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0E" w:rsidRDefault="00071EF4" w:rsidP="00071EF4">
      <w:pPr>
        <w:rPr>
          <w:rFonts w:ascii="Arial" w:hAnsi="Arial" w:cs="Arial"/>
          <w:sz w:val="56"/>
          <w:szCs w:val="56"/>
        </w:rPr>
      </w:pPr>
      <w:r w:rsidRPr="00071EF4">
        <w:rPr>
          <w:rFonts w:ascii="Arial" w:hAnsi="Arial" w:cs="Arial"/>
          <w:sz w:val="56"/>
          <w:szCs w:val="56"/>
        </w:rPr>
        <w:t>Продукт</w:t>
      </w:r>
      <w:r>
        <w:rPr>
          <w:rFonts w:ascii="Arial" w:hAnsi="Arial" w:cs="Arial"/>
          <w:sz w:val="56"/>
          <w:szCs w:val="56"/>
        </w:rPr>
        <w:t>:</w:t>
      </w:r>
    </w:p>
    <w:p w:rsidR="00071EF4" w:rsidRDefault="00071EF4" w:rsidP="00071EF4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ФИКС Уин</w:t>
      </w:r>
    </w:p>
    <w:p w:rsidR="00071EF4" w:rsidRPr="00B11E7F" w:rsidRDefault="00071EF4" w:rsidP="00071EF4">
      <w:pPr>
        <w:pStyle w:val="PlainText"/>
        <w:rPr>
          <w:rFonts w:ascii="Times New Roman" w:eastAsia="MS Mincho" w:hAnsi="Times New Roman"/>
          <w:bCs/>
          <w:sz w:val="48"/>
          <w:szCs w:val="48"/>
          <w:lang w:val="bg-BG"/>
        </w:rPr>
      </w:pPr>
      <w:r>
        <w:rPr>
          <w:rFonts w:ascii="Times New Roman" w:eastAsia="MS Mincho" w:hAnsi="Times New Roman"/>
          <w:bCs/>
          <w:sz w:val="48"/>
          <w:szCs w:val="48"/>
          <w:lang w:val="bg-BG"/>
        </w:rPr>
        <w:t>П</w:t>
      </w:r>
      <w:r w:rsidRPr="00B11E7F">
        <w:rPr>
          <w:rFonts w:ascii="Times New Roman" w:eastAsia="MS Mincho" w:hAnsi="Times New Roman"/>
          <w:bCs/>
          <w:sz w:val="48"/>
          <w:szCs w:val="48"/>
          <w:lang w:val="bg-BG"/>
        </w:rPr>
        <w:t>рог</w:t>
      </w:r>
      <w:r>
        <w:rPr>
          <w:rFonts w:ascii="Times New Roman" w:eastAsia="MS Mincho" w:hAnsi="Times New Roman"/>
          <w:bCs/>
          <w:sz w:val="48"/>
          <w:szCs w:val="48"/>
          <w:lang w:val="bg-BG"/>
        </w:rPr>
        <w:t xml:space="preserve">рамен продукт за труд и работна </w:t>
      </w:r>
      <w:r w:rsidRPr="00B11E7F">
        <w:rPr>
          <w:rFonts w:ascii="Times New Roman" w:eastAsia="MS Mincho" w:hAnsi="Times New Roman"/>
          <w:bCs/>
          <w:sz w:val="48"/>
          <w:szCs w:val="48"/>
          <w:lang w:val="bg-BG"/>
        </w:rPr>
        <w:t>заплата</w:t>
      </w:r>
    </w:p>
    <w:p w:rsidR="00071EF4" w:rsidRDefault="00071EF4" w:rsidP="00071EF4">
      <w:pPr>
        <w:rPr>
          <w:rFonts w:ascii="Arial" w:hAnsi="Arial" w:cs="Arial"/>
          <w:sz w:val="24"/>
          <w:szCs w:val="24"/>
        </w:rPr>
      </w:pPr>
    </w:p>
    <w:p w:rsidR="0030501D" w:rsidRDefault="0030501D" w:rsidP="00071EF4">
      <w:pPr>
        <w:rPr>
          <w:rFonts w:ascii="Arial" w:hAnsi="Arial" w:cs="Arial"/>
          <w:sz w:val="24"/>
          <w:szCs w:val="24"/>
        </w:rPr>
      </w:pPr>
    </w:p>
    <w:p w:rsidR="0030501D" w:rsidRDefault="0030501D" w:rsidP="0007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Статус на </w:t>
      </w:r>
      <w:r w:rsidR="00B52ABD">
        <w:rPr>
          <w:rFonts w:ascii="Arial" w:hAnsi="Arial" w:cs="Arial"/>
          <w:sz w:val="24"/>
          <w:szCs w:val="24"/>
        </w:rPr>
        <w:t xml:space="preserve">документа:       </w:t>
      </w:r>
      <w:r w:rsidR="00406106">
        <w:rPr>
          <w:rFonts w:ascii="Arial" w:hAnsi="Arial" w:cs="Arial"/>
          <w:sz w:val="24"/>
          <w:szCs w:val="24"/>
        </w:rPr>
        <w:t>публикуван</w:t>
      </w:r>
    </w:p>
    <w:p w:rsidR="00406106" w:rsidRDefault="00CE6593" w:rsidP="0007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Отговорен:                        Антоанета Радева</w:t>
      </w:r>
    </w:p>
    <w:p w:rsidR="00E36F0F" w:rsidRDefault="00E36F0F" w:rsidP="00071EF4">
      <w:pPr>
        <w:rPr>
          <w:rFonts w:ascii="Arial" w:hAnsi="Arial" w:cs="Arial"/>
          <w:sz w:val="24"/>
          <w:szCs w:val="24"/>
        </w:rPr>
      </w:pPr>
    </w:p>
    <w:p w:rsidR="00E36F0F" w:rsidRDefault="00E36F0F" w:rsidP="00071EF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6"/>
        <w:gridCol w:w="3509"/>
        <w:gridCol w:w="1341"/>
        <w:gridCol w:w="2206"/>
      </w:tblGrid>
      <w:tr w:rsidR="00E36F0F" w:rsidRPr="002D01EF" w:rsidTr="000F1B1A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:rsidR="00E36F0F" w:rsidRPr="002D01EF" w:rsidRDefault="00E36F0F" w:rsidP="000F1B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Релийзи</w:t>
            </w:r>
            <w:r w:rsidR="002D01EF">
              <w:rPr>
                <w:rFonts w:ascii="Arial" w:hAnsi="Arial" w:cs="Arial"/>
                <w:sz w:val="24"/>
                <w:szCs w:val="24"/>
              </w:rPr>
              <w:t xml:space="preserve">  3.3</w:t>
            </w:r>
            <w:r>
              <w:rPr>
                <w:rFonts w:ascii="Arial" w:hAnsi="Arial" w:cs="Arial"/>
                <w:sz w:val="24"/>
                <w:szCs w:val="24"/>
              </w:rPr>
              <w:t>.0.хххх</w:t>
            </w:r>
          </w:p>
        </w:tc>
      </w:tr>
      <w:tr w:rsidR="00E36F0F" w:rsidTr="000F1B1A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36F0F" w:rsidRDefault="00E36F0F" w:rsidP="000F1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F78" w:rsidRPr="00B053D3" w:rsidTr="00B4610B">
        <w:tc>
          <w:tcPr>
            <w:tcW w:w="2006" w:type="dxa"/>
            <w:tcBorders>
              <w:bottom w:val="single" w:sz="4" w:space="0" w:color="auto"/>
            </w:tcBorders>
          </w:tcPr>
          <w:p w:rsidR="00370F78" w:rsidRDefault="00370F78" w:rsidP="00370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370F78" w:rsidRDefault="00370F78" w:rsidP="00370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370F78" w:rsidRDefault="00370F78" w:rsidP="00370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370F78" w:rsidRPr="00B053D3" w:rsidRDefault="00370F78" w:rsidP="00370F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</w:tc>
      </w:tr>
      <w:tr w:rsidR="00370F78" w:rsidRPr="00B053D3" w:rsidTr="00F35467">
        <w:tc>
          <w:tcPr>
            <w:tcW w:w="2006" w:type="dxa"/>
            <w:tcBorders>
              <w:bottom w:val="single" w:sz="4" w:space="0" w:color="auto"/>
            </w:tcBorders>
          </w:tcPr>
          <w:p w:rsidR="00370F78" w:rsidRDefault="00370F78" w:rsidP="00370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370F78" w:rsidRPr="003217FB" w:rsidRDefault="00370F78" w:rsidP="00370F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Специализирана версия 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</w:tcPr>
          <w:p w:rsidR="00370F78" w:rsidRPr="00CD6757" w:rsidRDefault="00370F78" w:rsidP="00370F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3.3.0.6129</w:t>
            </w:r>
          </w:p>
        </w:tc>
      </w:tr>
      <w:tr w:rsidR="00370F78" w:rsidRPr="00B053D3" w:rsidTr="001E3CD5">
        <w:tc>
          <w:tcPr>
            <w:tcW w:w="2006" w:type="dxa"/>
            <w:tcBorders>
              <w:bottom w:val="single" w:sz="4" w:space="0" w:color="auto"/>
            </w:tcBorders>
          </w:tcPr>
          <w:p w:rsidR="00370F78" w:rsidRDefault="00370F78" w:rsidP="00370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3"/>
            <w:tcBorders>
              <w:bottom w:val="single" w:sz="4" w:space="0" w:color="auto"/>
            </w:tcBorders>
          </w:tcPr>
          <w:p w:rsidR="00370F78" w:rsidRPr="00582FCD" w:rsidRDefault="00370F78" w:rsidP="00370F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2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Нови функционалности: </w:t>
            </w:r>
          </w:p>
          <w:p w:rsidR="00370F78" w:rsidRPr="006D0C91" w:rsidRDefault="00370F78" w:rsidP="00370F78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Добавена възможност за обновяване списъка с отсъствия в прозореца „Заповеди“ (нов бутон „Актуализиране)</w:t>
            </w:r>
          </w:p>
          <w:p w:rsidR="00370F78" w:rsidRPr="001E0AD9" w:rsidRDefault="00370F78" w:rsidP="00370F78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Функционалност за разширено изпращане на фиш : към функционалността за изпращане на фиш чрез потребителско име и парола е добавена възможност за изпращане чрез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Microsoft</w:t>
            </w:r>
            <w:r w:rsidRPr="002A6F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365(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общодостъпен клиент)</w:t>
            </w:r>
          </w:p>
        </w:tc>
      </w:tr>
      <w:tr w:rsidR="00370F78" w:rsidRPr="00B053D3" w:rsidTr="00370F78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70F78" w:rsidRPr="00582FCD" w:rsidRDefault="00370F78" w:rsidP="00370F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52200D" w:rsidRPr="00B053D3" w:rsidTr="00B4610B">
        <w:tc>
          <w:tcPr>
            <w:tcW w:w="2006" w:type="dxa"/>
            <w:tcBorders>
              <w:bottom w:val="single" w:sz="4" w:space="0" w:color="auto"/>
            </w:tcBorders>
          </w:tcPr>
          <w:p w:rsidR="0052200D" w:rsidRDefault="0052200D" w:rsidP="005220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52200D" w:rsidRDefault="0052200D" w:rsidP="005220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52200D" w:rsidRDefault="0052200D" w:rsidP="005220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52200D" w:rsidRPr="00B053D3" w:rsidRDefault="0052200D" w:rsidP="005220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</w:tc>
      </w:tr>
      <w:tr w:rsidR="0052200D" w:rsidRPr="00B053D3" w:rsidTr="004C0CC1">
        <w:tc>
          <w:tcPr>
            <w:tcW w:w="2006" w:type="dxa"/>
            <w:tcBorders>
              <w:bottom w:val="single" w:sz="4" w:space="0" w:color="auto"/>
            </w:tcBorders>
          </w:tcPr>
          <w:p w:rsidR="0052200D" w:rsidRDefault="0052200D" w:rsidP="005220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52200D" w:rsidRPr="003217FB" w:rsidRDefault="0052200D" w:rsidP="005220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Специализирана версия 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</w:tcPr>
          <w:p w:rsidR="0052200D" w:rsidRPr="00CD6757" w:rsidRDefault="0052200D" w:rsidP="005220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3.3.0.6124</w:t>
            </w:r>
          </w:p>
        </w:tc>
      </w:tr>
      <w:tr w:rsidR="0052200D" w:rsidRPr="00B053D3" w:rsidTr="00DC6550">
        <w:tc>
          <w:tcPr>
            <w:tcW w:w="2006" w:type="dxa"/>
            <w:tcBorders>
              <w:bottom w:val="single" w:sz="4" w:space="0" w:color="auto"/>
            </w:tcBorders>
          </w:tcPr>
          <w:p w:rsidR="0052200D" w:rsidRDefault="0052200D" w:rsidP="005220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3"/>
            <w:tcBorders>
              <w:bottom w:val="single" w:sz="4" w:space="0" w:color="auto"/>
            </w:tcBorders>
          </w:tcPr>
          <w:p w:rsidR="0052200D" w:rsidRPr="00582FCD" w:rsidRDefault="0052200D" w:rsidP="00522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2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Нови функционалности: </w:t>
            </w:r>
          </w:p>
          <w:p w:rsidR="0052200D" w:rsidRPr="00F9171F" w:rsidRDefault="0052200D" w:rsidP="0052200D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Добавена възможност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въвеждане на отсъствие, започващо в бъдещ месец (след текущия месец) </w:t>
            </w:r>
          </w:p>
          <w:p w:rsidR="00F9171F" w:rsidRPr="00060131" w:rsidRDefault="00F9171F" w:rsidP="0052200D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Подобрение в ОПУС функционалността: периодът на обновяване и пресмятане е избраният за работа период (а не както преди текущият период)</w:t>
            </w:r>
          </w:p>
          <w:p w:rsidR="00060131" w:rsidRDefault="00060131" w:rsidP="0052200D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Възможност за генериране на документ „Допълнително споразумение“, но само за промени в текущия месец</w:t>
            </w:r>
            <w:r w:rsidR="00A75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(все още няма възможност за промени в данните за служител, влизащи в сила от месец след текущия месец)</w:t>
            </w:r>
            <w:bookmarkStart w:id="0" w:name="_GoBack"/>
            <w:bookmarkEnd w:id="0"/>
            <w:r w:rsidR="00A75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C6550" w:rsidRPr="00B053D3" w:rsidTr="00DC6550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C6550" w:rsidRDefault="00DC6550" w:rsidP="005220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5C42" w:rsidRPr="00B053D3" w:rsidTr="00B4610B">
        <w:tc>
          <w:tcPr>
            <w:tcW w:w="2006" w:type="dxa"/>
            <w:tcBorders>
              <w:bottom w:val="single" w:sz="4" w:space="0" w:color="auto"/>
            </w:tcBorders>
          </w:tcPr>
          <w:p w:rsidR="00995C42" w:rsidRDefault="00995C42" w:rsidP="00995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995C42" w:rsidRDefault="00995C42" w:rsidP="00995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95C42" w:rsidRDefault="00995C42" w:rsidP="00995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995C42" w:rsidRPr="00B053D3" w:rsidRDefault="00995C42" w:rsidP="00995C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</w:tc>
      </w:tr>
      <w:tr w:rsidR="00995C42" w:rsidRPr="00B053D3" w:rsidTr="00CB0640">
        <w:tc>
          <w:tcPr>
            <w:tcW w:w="2006" w:type="dxa"/>
            <w:tcBorders>
              <w:bottom w:val="single" w:sz="4" w:space="0" w:color="auto"/>
            </w:tcBorders>
          </w:tcPr>
          <w:p w:rsidR="00995C42" w:rsidRDefault="00995C42" w:rsidP="00995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995C42" w:rsidRPr="003217FB" w:rsidRDefault="00995C42" w:rsidP="00995C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Специализирана версия 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</w:tcPr>
          <w:p w:rsidR="00995C42" w:rsidRPr="00CD6757" w:rsidRDefault="00995C42" w:rsidP="00995C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3.3.0.6121</w:t>
            </w:r>
          </w:p>
        </w:tc>
      </w:tr>
      <w:tr w:rsidR="00995C42" w:rsidRPr="00B053D3" w:rsidTr="00F35A00">
        <w:tc>
          <w:tcPr>
            <w:tcW w:w="2006" w:type="dxa"/>
            <w:tcBorders>
              <w:bottom w:val="single" w:sz="4" w:space="0" w:color="auto"/>
            </w:tcBorders>
          </w:tcPr>
          <w:p w:rsidR="00995C42" w:rsidRDefault="00995C42" w:rsidP="00995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3"/>
            <w:tcBorders>
              <w:bottom w:val="single" w:sz="4" w:space="0" w:color="auto"/>
            </w:tcBorders>
          </w:tcPr>
          <w:p w:rsidR="000C4583" w:rsidRPr="00582FCD" w:rsidRDefault="000C4583" w:rsidP="000C45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2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Нови функционалности: </w:t>
            </w:r>
          </w:p>
          <w:p w:rsidR="004712F0" w:rsidRPr="004712F0" w:rsidRDefault="004712F0" w:rsidP="00254794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4712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Папка на служителя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във вртикалното меню е добавен таб „Доп. данни“ : данни за лична карта, образование, трудов договор</w:t>
            </w:r>
            <w:r w:rsidRPr="004712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4712F0" w:rsidRDefault="00060131" w:rsidP="00254794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06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Добавен е нов тип образец – „Споразумение“</w:t>
            </w:r>
          </w:p>
          <w:p w:rsidR="00060131" w:rsidRPr="00060131" w:rsidRDefault="00060131" w:rsidP="00254794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:rsidR="00995C42" w:rsidRPr="004712F0" w:rsidRDefault="00995C42" w:rsidP="004712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471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Отстранени грешки: </w:t>
            </w:r>
          </w:p>
          <w:p w:rsidR="00995C42" w:rsidRPr="00995C42" w:rsidRDefault="00995C42" w:rsidP="00995C42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Отстранена грешка при зареждане списъка с отсъствия в прозореца „Заповеди“</w:t>
            </w:r>
          </w:p>
        </w:tc>
      </w:tr>
      <w:tr w:rsidR="00995C42" w:rsidRPr="00B053D3" w:rsidTr="00995C42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95C42" w:rsidRDefault="00995C42" w:rsidP="00995C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5C42" w:rsidRPr="00B053D3" w:rsidTr="00B4610B">
        <w:tc>
          <w:tcPr>
            <w:tcW w:w="2006" w:type="dxa"/>
            <w:tcBorders>
              <w:bottom w:val="single" w:sz="4" w:space="0" w:color="auto"/>
            </w:tcBorders>
          </w:tcPr>
          <w:p w:rsidR="00995C42" w:rsidRDefault="00995C42" w:rsidP="00995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995C42" w:rsidRDefault="00995C42" w:rsidP="00995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95C42" w:rsidRDefault="00995C42" w:rsidP="00995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995C42" w:rsidRPr="00B053D3" w:rsidRDefault="00995C42" w:rsidP="00995C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1.10.2024</w:t>
            </w:r>
          </w:p>
        </w:tc>
      </w:tr>
      <w:tr w:rsidR="00995C42" w:rsidRPr="00CD6757" w:rsidTr="00B4610B">
        <w:tc>
          <w:tcPr>
            <w:tcW w:w="2006" w:type="dxa"/>
            <w:tcBorders>
              <w:bottom w:val="single" w:sz="4" w:space="0" w:color="auto"/>
            </w:tcBorders>
          </w:tcPr>
          <w:p w:rsidR="00995C42" w:rsidRDefault="00995C42" w:rsidP="00995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995C42" w:rsidRPr="003217FB" w:rsidRDefault="00995C42" w:rsidP="00995C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Специализирана версия 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</w:tcPr>
          <w:p w:rsidR="00995C42" w:rsidRPr="00CD6757" w:rsidRDefault="00995C42" w:rsidP="00995C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3.3.0.6047</w:t>
            </w:r>
          </w:p>
        </w:tc>
      </w:tr>
      <w:tr w:rsidR="00995C42" w:rsidRPr="00825041" w:rsidTr="001410F5">
        <w:tc>
          <w:tcPr>
            <w:tcW w:w="2006" w:type="dxa"/>
            <w:tcBorders>
              <w:bottom w:val="single" w:sz="4" w:space="0" w:color="auto"/>
            </w:tcBorders>
          </w:tcPr>
          <w:p w:rsidR="00995C42" w:rsidRDefault="00995C42" w:rsidP="00995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3"/>
            <w:tcBorders>
              <w:bottom w:val="single" w:sz="4" w:space="0" w:color="auto"/>
            </w:tcBorders>
          </w:tcPr>
          <w:p w:rsidR="00995C42" w:rsidRPr="00307C12" w:rsidRDefault="00995C42" w:rsidP="00995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bg-BG"/>
              </w:rPr>
            </w:pPr>
            <w:r w:rsidRPr="00307C1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bg-BG"/>
              </w:rPr>
              <w:t>Стъпва на Локална версия 2.4.0.6043</w:t>
            </w:r>
          </w:p>
          <w:p w:rsidR="00995C42" w:rsidRPr="00582FCD" w:rsidRDefault="00995C42" w:rsidP="00995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2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Нови функционалности: </w:t>
            </w:r>
          </w:p>
          <w:p w:rsidR="004C4DA8" w:rsidRDefault="004C4DA8" w:rsidP="00995C42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Работа с различни образци на документа „заповед за отпуск“</w:t>
            </w:r>
          </w:p>
          <w:p w:rsidR="00E11221" w:rsidRDefault="00E11221" w:rsidP="00995C42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Функционалност за издаване на заповеди за отпуск</w:t>
            </w:r>
          </w:p>
          <w:p w:rsidR="00995C42" w:rsidRDefault="00995C42" w:rsidP="00995C42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Справка оставащи дни неизползван платен отпуск</w:t>
            </w:r>
          </w:p>
          <w:p w:rsidR="00285DBD" w:rsidRPr="001E0AD9" w:rsidRDefault="00285DBD" w:rsidP="00995C42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Възможност за проследяване дните по право за обучение</w:t>
            </w:r>
          </w:p>
        </w:tc>
      </w:tr>
      <w:tr w:rsidR="00995C42" w:rsidRPr="00825041" w:rsidTr="001410F5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95C42" w:rsidRPr="00582FCD" w:rsidRDefault="00995C42" w:rsidP="00995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525452" w:rsidRDefault="00525452" w:rsidP="00071EF4">
      <w:pPr>
        <w:rPr>
          <w:rFonts w:ascii="Arial" w:hAnsi="Arial" w:cs="Arial"/>
          <w:sz w:val="24"/>
          <w:szCs w:val="24"/>
        </w:rPr>
      </w:pPr>
    </w:p>
    <w:p w:rsidR="00E36F0F" w:rsidRDefault="00E36F0F" w:rsidP="00071EF4">
      <w:pPr>
        <w:rPr>
          <w:rFonts w:ascii="Arial" w:hAnsi="Arial" w:cs="Arial"/>
          <w:sz w:val="24"/>
          <w:szCs w:val="24"/>
        </w:rPr>
      </w:pPr>
    </w:p>
    <w:p w:rsidR="00E36F0F" w:rsidRDefault="00E36F0F" w:rsidP="00071EF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6"/>
        <w:gridCol w:w="2077"/>
        <w:gridCol w:w="344"/>
        <w:gridCol w:w="228"/>
        <w:gridCol w:w="317"/>
        <w:gridCol w:w="1884"/>
        <w:gridCol w:w="217"/>
        <w:gridCol w:w="1989"/>
      </w:tblGrid>
      <w:tr w:rsidR="00B87185" w:rsidTr="00297F3F">
        <w:tc>
          <w:tcPr>
            <w:tcW w:w="9062" w:type="dxa"/>
            <w:gridSpan w:val="8"/>
            <w:tcBorders>
              <w:bottom w:val="single" w:sz="4" w:space="0" w:color="auto"/>
            </w:tcBorders>
          </w:tcPr>
          <w:p w:rsidR="00B87185" w:rsidRPr="00763026" w:rsidRDefault="00DE26A9" w:rsidP="00071E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Релийзи</w:t>
            </w:r>
            <w:r w:rsidR="00975AEB">
              <w:rPr>
                <w:rFonts w:ascii="Arial" w:hAnsi="Arial" w:cs="Arial"/>
                <w:sz w:val="24"/>
                <w:szCs w:val="24"/>
              </w:rPr>
              <w:t xml:space="preserve">  2.4.0.хххх</w:t>
            </w:r>
          </w:p>
        </w:tc>
      </w:tr>
      <w:tr w:rsidR="000E2252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E2252" w:rsidRDefault="000E2252" w:rsidP="00071E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79F" w:rsidRPr="00B053D3" w:rsidTr="000F1B1A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</w:tc>
      </w:tr>
      <w:tr w:rsidR="00C4479F" w:rsidRPr="00B053D3" w:rsidTr="00770960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CD6757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2.4.0.6060</w:t>
            </w:r>
          </w:p>
        </w:tc>
      </w:tr>
      <w:tr w:rsidR="00582FCD" w:rsidRPr="00B053D3" w:rsidTr="00582FCD">
        <w:tc>
          <w:tcPr>
            <w:tcW w:w="2006" w:type="dxa"/>
            <w:tcBorders>
              <w:bottom w:val="single" w:sz="4" w:space="0" w:color="auto"/>
            </w:tcBorders>
          </w:tcPr>
          <w:p w:rsidR="00582FCD" w:rsidRDefault="00582FCD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582FCD" w:rsidRPr="00582FCD" w:rsidRDefault="00582FCD" w:rsidP="00582F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2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Нови функционалности: </w:t>
            </w:r>
          </w:p>
          <w:p w:rsidR="00582FCD" w:rsidRPr="00582FCD" w:rsidRDefault="00582FCD" w:rsidP="00582FCD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2F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Добавяне на код със суми, зададени в екселски файл: добавена възможност за отрицателни суми</w:t>
            </w:r>
          </w:p>
          <w:p w:rsidR="00582FCD" w:rsidRPr="00582FCD" w:rsidRDefault="00582FCD" w:rsidP="00582F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2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Отстранени грешки: </w:t>
            </w:r>
          </w:p>
          <w:p w:rsidR="00582FCD" w:rsidRPr="00582FCD" w:rsidRDefault="00582FCD" w:rsidP="00582FCD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2F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Открит е проблем в случай на едновременна корекция на отсъствие за минал месец и добавяне на код към заплатата</w:t>
            </w:r>
            <w:r w:rsidRPr="00582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чрез Масово изменение</w:t>
            </w:r>
            <w:r w:rsidRPr="00582F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същия минал месец.</w:t>
            </w:r>
          </w:p>
          <w:p w:rsidR="00582FCD" w:rsidRPr="00FD3783" w:rsidRDefault="00582FCD" w:rsidP="00582FCD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2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 тази версия проблемът е отстранен за функционалностите "Добави код към заплата от файл" и "Добави код към заплата от файл спец."</w:t>
            </w:r>
          </w:p>
          <w:p w:rsidR="00FD3783" w:rsidRPr="00582FCD" w:rsidRDefault="00FD3783" w:rsidP="00FD378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82FCD" w:rsidRPr="00825041" w:rsidRDefault="00582FCD" w:rsidP="00825041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2F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следваща версия проблемът ще бъде отстранен и за функционалността "Добави код към заплата" чрез Масово изменение</w:t>
            </w:r>
          </w:p>
        </w:tc>
      </w:tr>
      <w:tr w:rsidR="00582FCD" w:rsidRPr="00B053D3" w:rsidTr="00582FCD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82FCD" w:rsidRDefault="00582FCD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RPr="00B053D3" w:rsidTr="000F1B1A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16.09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</w:tc>
      </w:tr>
      <w:tr w:rsidR="00C4479F" w:rsidRPr="00B053D3" w:rsidTr="001B7F03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CD6757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2.4.0.6043</w:t>
            </w:r>
          </w:p>
        </w:tc>
      </w:tr>
      <w:tr w:rsidR="00C4479F" w:rsidRPr="00B053D3" w:rsidTr="00D33399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D33399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3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Нови функционалности: </w:t>
            </w:r>
          </w:p>
          <w:p w:rsidR="00C4479F" w:rsidRPr="00D33399" w:rsidRDefault="00C4479F" w:rsidP="00C4479F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3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Функционалности, осигуряващи изискването сумите за допълнително трудово възнаграждение да се разпределят според отработените дни назад по месеците от периода, за който се изплащат.  В Ръководството на потребителя е добавена секция 40 Приложение 6 – Разпределение на суми по месеците от зададен минал период според отработените дни през всеки от месеците.</w:t>
            </w:r>
          </w:p>
          <w:p w:rsidR="00C4479F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3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3339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bg-BG"/>
              </w:rPr>
              <w:t>Забележка</w:t>
            </w:r>
            <w:r w:rsidRPr="00D33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  <w:r w:rsidRPr="00D33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Моля, обърнете внимание на факта, че когато се добавя код със зададени суми в екселски файл и вече съществува същият код в компоненти на служителя, сумата на съществуващия код ще бъде ПРЕПОКРИТА от новата.</w:t>
            </w:r>
          </w:p>
          <w:p w:rsidR="00C4479F" w:rsidRPr="005239BD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3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Диференцираното заплащане обикновено е за период 15.09.ГГГГ - 14.09.(ГГГГ+1).  Това налага кодовете, които се използват за диференцирано заплащане за две последователни години да са различни. В противен случай сумите за периода 1.09-14.09 ще бъдат препокрити от сумите за периода 15.09 - 30.09.</w:t>
            </w:r>
          </w:p>
        </w:tc>
      </w:tr>
      <w:tr w:rsidR="00C4479F" w:rsidRPr="00B053D3" w:rsidTr="00D33399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RPr="00B053D3" w:rsidTr="000F1B1A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10.06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</w:tc>
      </w:tr>
      <w:tr w:rsidR="00C4479F" w:rsidRPr="007E6E83" w:rsidTr="00E864DB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CD6757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2.4.0.6036</w:t>
            </w:r>
          </w:p>
        </w:tc>
      </w:tr>
      <w:tr w:rsidR="00C4479F" w:rsidRPr="007E6E83" w:rsidTr="00D169CB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A545A3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Нови функционалности: </w:t>
            </w:r>
          </w:p>
          <w:p w:rsidR="00C4479F" w:rsidRPr="00A545A3" w:rsidRDefault="00C4479F" w:rsidP="00C4479F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5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Декларация 1 - обработка на вид осигурен 403 и 402 (втори трудов договор за вид осигурен 03 и 02)</w:t>
            </w:r>
          </w:p>
          <w:p w:rsidR="00C4479F" w:rsidRPr="00A545A3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Отстранени грешки: </w:t>
            </w:r>
          </w:p>
          <w:p w:rsidR="00C4479F" w:rsidRPr="00A545A3" w:rsidRDefault="00C4479F" w:rsidP="00C4479F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5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Грешка при генерация на Декларация 6 в случай на 2 коригиращи декларации 1 за човек с една редовна декларация 1</w:t>
            </w:r>
          </w:p>
          <w:p w:rsidR="00C4479F" w:rsidRPr="00A545A3" w:rsidRDefault="00C4479F" w:rsidP="00C4479F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5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Грешка при генериране на банков файл с плащания към трети страни (грешката е внесена с версия 2.4.0.6002 от 01.03.2024)</w:t>
            </w:r>
          </w:p>
          <w:p w:rsidR="00C4479F" w:rsidRPr="00A545A3" w:rsidRDefault="00C4479F" w:rsidP="00C4479F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5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Грешка, ненапълно отстранена с версия 2.4.0.6006 от 19.03.2024 – осигурителен доход в Декларация 1 за здравно на пенсионери, имащи доход от друг работодател</w:t>
            </w:r>
          </w:p>
        </w:tc>
      </w:tr>
      <w:tr w:rsidR="00C4479F" w:rsidRPr="007E6E83" w:rsidTr="00A545A3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RPr="007E6E83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29.04.2024</w:t>
            </w:r>
          </w:p>
        </w:tc>
      </w:tr>
      <w:tr w:rsidR="00C4479F" w:rsidRPr="007E6E83" w:rsidTr="00EB461C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CD6757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2.4.0.6016</w:t>
            </w:r>
          </w:p>
        </w:tc>
      </w:tr>
      <w:tr w:rsidR="00C4479F" w:rsidRPr="007E6E83" w:rsidTr="004B683C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F96BA0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Нови функционалности:  </w:t>
            </w:r>
          </w:p>
          <w:p w:rsidR="00C4479F" w:rsidRPr="00F96BA0" w:rsidRDefault="00C4479F" w:rsidP="00C4479F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6B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Автоматично създаване на заличаваща декларация 1 в случай на коригиращи декларации за лице, което е имало през миналия месец повече от една редовна декларация 1 с едни и същи ЕГН и вид осигурен.</w:t>
            </w:r>
          </w:p>
          <w:p w:rsidR="00C4479F" w:rsidRDefault="00C4479F" w:rsidP="00C4479F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6B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Добавена възможност да се избира за адрес по месторабота „без определено населено място“ и съответно ЕКАТТЕ=00000.</w:t>
            </w:r>
          </w:p>
          <w:p w:rsidR="00C4479F" w:rsidRPr="00F96BA0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Отстранени грешки: </w:t>
            </w:r>
          </w:p>
          <w:p w:rsidR="00C4479F" w:rsidRDefault="00C4479F" w:rsidP="00C4479F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6B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Отстранена грешка при пресмятане на осигурителен доход в случай на осигурителен доход под МОП и код 499 (сума получена на друго място).</w:t>
            </w:r>
          </w:p>
          <w:p w:rsidR="00C4479F" w:rsidRPr="00A412D6" w:rsidRDefault="00C4479F" w:rsidP="00C4479F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t>Отстранен проблем в Декларация 1 с осигурителния доход за здравно на пенсионери, работещи и на друго място.</w:t>
            </w:r>
          </w:p>
          <w:p w:rsidR="00C4479F" w:rsidRPr="000E626D" w:rsidRDefault="00C4479F" w:rsidP="00C4479F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t>Отстранен проблем с добавяне на числова константа 13 в случаите, когато е имало ръчно редактирана друга числова константа.</w:t>
            </w:r>
          </w:p>
        </w:tc>
      </w:tr>
      <w:tr w:rsidR="00C4479F" w:rsidRPr="007E6E83" w:rsidTr="00610CC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RPr="007E6E83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01.03.2024</w:t>
            </w:r>
          </w:p>
        </w:tc>
      </w:tr>
      <w:tr w:rsidR="00C4479F" w:rsidRPr="007E6E83" w:rsidTr="00BD004C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CD6757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2.4.0.6002</w:t>
            </w:r>
          </w:p>
        </w:tc>
      </w:tr>
      <w:tr w:rsidR="00C4479F" w:rsidRPr="007E6E83" w:rsidTr="00D4181E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83338D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Нови функционалности:  </w:t>
            </w:r>
          </w:p>
          <w:p w:rsidR="00C4479F" w:rsidRPr="0083338D" w:rsidRDefault="00C4479F" w:rsidP="00C4479F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Въведена е нова числова константа 13</w:t>
            </w:r>
            <w:r w:rsidRPr="008333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</w:t>
            </w:r>
            <w:r w:rsidRPr="00833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Брой дни болнични, които работодателят плаща при осигурителен стаж &lt; 6 месеца.</w:t>
            </w:r>
            <w:r w:rsidRPr="008333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Тази числова константа в момента има стойност 0, което е съобразено със становището на НОИ : "</w:t>
            </w:r>
            <w:r w:rsidRPr="00833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Ако лицето няма изискуемия 6 месечен осигурителен стаж, то няма право и на възнаграждение за първите два работни дни от временната неработоспособност"</w:t>
            </w:r>
            <w:r w:rsidRPr="008333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333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33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3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справка:</w:t>
            </w:r>
            <w:r w:rsidRPr="008333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hyperlink r:id="rId7" w:tgtFrame="_blank" w:history="1">
              <w:r w:rsidRPr="00833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https://www.nssi.bg/fizicheski-lica/po-bg-zakonodatelstvo/vremenna-nerabotosposobnost/</w:t>
              </w:r>
            </w:hyperlink>
          </w:p>
          <w:p w:rsidR="00C4479F" w:rsidRDefault="00C4479F" w:rsidP="00C4479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3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въпрос:</w:t>
            </w:r>
            <w:r w:rsidRPr="00833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"Задължение на осигурителя да изплаща на лицето възнаграждение за някои от дните от периода на временната неработоспособност"</w:t>
            </w:r>
          </w:p>
          <w:p w:rsidR="00C4479F" w:rsidRPr="0083338D" w:rsidRDefault="00C4479F" w:rsidP="00C4479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3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Числова константа 13 дава възможност на работодателя сам да реши дали ще плаща първите 2 дни болнични при стаж по-малък от 6 месеца.</w:t>
            </w:r>
          </w:p>
          <w:p w:rsidR="00C4479F" w:rsidRPr="0083338D" w:rsidRDefault="00C4479F" w:rsidP="00C4479F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3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Обновена е стойността на константа 22 (Среден брой дни за месец за дадената година (xx.xx))  с коректната й стойност за 2024 година -   20.92</w:t>
            </w:r>
          </w:p>
          <w:p w:rsidR="00C4479F" w:rsidRPr="009D2F3F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Pr="009D2F3F" w:rsidRDefault="00C4479F" w:rsidP="00C4479F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F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Отстранен проблем с Декларация 1 за пенсионер , осигуряващ се само за здравно.</w:t>
            </w:r>
          </w:p>
        </w:tc>
      </w:tr>
      <w:tr w:rsidR="00C4479F" w:rsidRPr="007E6E83" w:rsidTr="00610CC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RPr="007E6E83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12.01.2024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CD6757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2.4.0.5983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Style w:val="Strong"/>
              </w:rPr>
            </w:pPr>
            <w:r>
              <w:rPr>
                <w:rStyle w:val="Strong"/>
              </w:rPr>
              <w:t>Нови функционалности: </w:t>
            </w:r>
          </w:p>
          <w:p w:rsidR="00C4479F" w:rsidRPr="002C2EAD" w:rsidRDefault="00C4479F" w:rsidP="00C4479F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09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Промените засягат служители, за които организацията е основен работодател към 31 декември, но за отчитания период те имат доход САМО от друг работодател и нямат доход в организацията (например, отчетният период е 12.2022 - 11.2023 и служителят е назначен  през 12.2023). Новата функционалност включва и тези служители в справка 73. Така също за тези служители може да се прави годишно преизчисляване на ДОД и да се отчитат данъчни облекчения, ако има такива. Може да се издава и служебна бележка, в която са отразени доходите от другия работодател и евентуалните данъчни облекчения.  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02.01.2024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CD6757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2.4.0.5971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 w:rsidRPr="00830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C4479F" w:rsidRPr="00F30C84" w:rsidRDefault="00C4479F" w:rsidP="00C4479F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Добавен е календар за 2024</w:t>
            </w:r>
          </w:p>
          <w:p w:rsidR="00C4479F" w:rsidRDefault="00C4479F" w:rsidP="00C4479F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Промени, свързани с бюджет 2024</w:t>
            </w:r>
          </w:p>
          <w:p w:rsidR="00C4479F" w:rsidRPr="00F30C84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Константа 11 - Брой дни болнични, които заплаща работодателят = 2</w:t>
            </w:r>
            <w:r w:rsidRPr="00F30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Константи 21  (Минимална работна заплата), 85  (Минимален осигурителен доход), 88 (Минимален месечен осигурителен доход за самоосигуряващи се),  89 (Минимален месечен осигурителен доход за регистрираните земеделски стопани и тютюнопроизводители) = 933 лв.</w:t>
            </w:r>
            <w:r w:rsidRPr="00F30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Константа 86 - Максимален месечен осигурителен доход = 3750 лв.</w:t>
            </w:r>
            <w:r w:rsidRPr="00F30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Таблица МОД – сумите по-малки от 933 лв. са увеличени до тази стойност, другите остават непроменени.</w:t>
            </w:r>
            <w:r w:rsidRPr="00F30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Промени в таблица ТЗПБ</w:t>
            </w:r>
            <w:r w:rsidRPr="00F30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НКПД –  добавени 11 нови кода</w:t>
            </w:r>
          </w:p>
          <w:p w:rsidR="00C4479F" w:rsidRPr="00F30C84" w:rsidRDefault="00C4479F" w:rsidP="00C4479F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30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Промени във формата на справката по чл. 73, ал.6 от ЗДДФЛ</w:t>
            </w:r>
            <w:r w:rsidRPr="00F30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 - премахнати са полетата refundamount и deductedtax, които съответстват на колони 10 и 11 от служебните бележки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29.</w:t>
            </w:r>
            <w:r w:rsidRPr="00151AA2">
              <w:rPr>
                <w:rFonts w:ascii="Arial" w:hAnsi="Arial" w:cs="Arial"/>
                <w:b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CD6757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2.4.0.5968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CC02C3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0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Pr="00FC2297" w:rsidRDefault="00C4479F" w:rsidP="00C4479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t>Частична служебна бележка - коригирана грешна година в текста на заглавния ред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11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CD6757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2.4.0.5967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 w:rsidRPr="00830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C4479F" w:rsidRPr="00B21742" w:rsidRDefault="00C4479F" w:rsidP="00C4479F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Годишното преизчисляване на ДОД се базира на годишна данъчна основа.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нейното изчисляване се използва </w:t>
            </w:r>
            <w:r w:rsidRPr="00D541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годишен облагаем доход и плате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ни лични осигуровки за годината (до момента данъчната основа се преизчисляваше за всеки месец поотделно). </w:t>
            </w:r>
            <w:r w:rsidRPr="00EE78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новия начин се осигурява, че осигуровки, платени през месец с нулев облагаем доход могат да бъдат отчетени като данъчно облекчение.</w:t>
            </w:r>
          </w:p>
          <w:p w:rsidR="00C4479F" w:rsidRPr="00B21742" w:rsidRDefault="00C4479F" w:rsidP="00C4479F">
            <w:pPr>
              <w:pStyle w:val="NoSpacing"/>
              <w:numPr>
                <w:ilvl w:val="0"/>
                <w:numId w:val="21"/>
              </w:numPr>
              <w:rPr>
                <w:lang w:val="bg-BG"/>
              </w:rPr>
            </w:pPr>
            <w:r w:rsidRPr="00B21742">
              <w:rPr>
                <w:lang w:val="bg-BG"/>
              </w:rPr>
              <w:t xml:space="preserve">На основание чл. 48, ал. 8 ЗДДФЛ, </w:t>
            </w:r>
            <w:r w:rsidRPr="00B21742">
              <w:rPr>
                <w:b/>
                <w:lang w:val="bg-BG"/>
              </w:rPr>
              <w:t>получената разлика при годишното изравняване се закръглява към всеки пълен лев</w:t>
            </w:r>
            <w:r w:rsidRPr="00B21742">
              <w:rPr>
                <w:lang w:val="bg-BG"/>
              </w:rPr>
              <w:t xml:space="preserve"> (аналогично на поле 17 от годишната служебна бележка)</w:t>
            </w:r>
          </w:p>
          <w:p w:rsidR="00C4479F" w:rsidRPr="00FC2297" w:rsidRDefault="00C4479F" w:rsidP="00C4479F">
            <w:pPr>
              <w:pStyle w:val="NoSpacing"/>
              <w:numPr>
                <w:ilvl w:val="0"/>
                <w:numId w:val="21"/>
              </w:numPr>
              <w:rPr>
                <w:lang w:val="bg-BG"/>
              </w:rPr>
            </w:pPr>
            <w:r w:rsidRPr="00FC2297">
              <w:rPr>
                <w:b/>
                <w:lang w:val="bg-BG"/>
              </w:rPr>
              <w:t>Морски лица:  изчисляването на годишната данъчна основа е променено</w:t>
            </w:r>
            <w:r w:rsidRPr="00FC2297">
              <w:rPr>
                <w:lang w:val="bg-BG"/>
              </w:rPr>
              <w:t xml:space="preserve"> да отговаря на чл. 25, ал. 1 и 3 от ЗДДФЛ, а именно: годишната данъчна основа за доходите, придобити като МОРСКО лице, е 10 на сто от определената по ал. 1 годишна данъчна основа (облагаемо бруто – лични осигуровки). Към така намалената данъчна основа се прилагат данъчните облекчения.  Годишната данъчна ставка е 10%. </w:t>
            </w:r>
          </w:p>
          <w:p w:rsidR="00C4479F" w:rsidRDefault="00C4479F" w:rsidP="00C4479F">
            <w:pPr>
              <w:pStyle w:val="NoSpacing"/>
              <w:ind w:left="720"/>
              <w:rPr>
                <w:lang w:val="bg-BG" w:eastAsia="bg-BG"/>
              </w:rPr>
            </w:pPr>
            <w:r>
              <w:rPr>
                <w:lang w:val="bg-BG" w:eastAsia="bg-BG"/>
              </w:rPr>
              <w:t>Изчисляването на месечната данъчна основа остава непроменено, отговарящо на чл. 42, ал. 2, 3 и 4 от ЗДДФЛ (месечна данъчна основа = облагаемо бруто – лични осигуровки – данъчни облекчения; месечна данъчна ставка 1%).</w:t>
            </w:r>
          </w:p>
          <w:p w:rsidR="00C4479F" w:rsidRPr="00EE78B7" w:rsidRDefault="00C4479F" w:rsidP="00C4479F">
            <w:pPr>
              <w:pStyle w:val="NoSpacing"/>
              <w:numPr>
                <w:ilvl w:val="0"/>
                <w:numId w:val="22"/>
              </w:numPr>
              <w:rPr>
                <w:lang w:val="bg-BG" w:eastAsia="bg-BG"/>
              </w:rPr>
            </w:pPr>
            <w:r w:rsidRPr="0007622F">
              <w:rPr>
                <w:b/>
                <w:lang w:val="bg-BG" w:eastAsia="bg-BG"/>
              </w:rPr>
              <w:t>Разширяване на формата за подготовка на Справката по чл. 73 ал. 6</w:t>
            </w:r>
            <w:r>
              <w:rPr>
                <w:lang w:val="bg-BG" w:eastAsia="bg-BG"/>
              </w:rPr>
              <w:t xml:space="preserve"> с колона, в която се визуализират стойностите от колона 17 на служебната бележка. Сумите в тази колона се сравняват с резултата от годишното преизчисляване на ДОД (код 609 /колона „Разл. ДОД“) и оцветяване на реда с цел да се забележи разликата и да се анализира. </w:t>
            </w:r>
          </w:p>
          <w:p w:rsidR="00C4479F" w:rsidRPr="008831F2" w:rsidRDefault="00C4479F" w:rsidP="00C4479F">
            <w:pPr>
              <w:pStyle w:val="NoSpacing"/>
              <w:numPr>
                <w:ilvl w:val="0"/>
                <w:numId w:val="22"/>
              </w:numPr>
              <w:rPr>
                <w:lang w:val="bg-BG" w:eastAsia="bg-BG"/>
              </w:rPr>
            </w:pPr>
            <w:r>
              <w:rPr>
                <w:b/>
                <w:lang w:val="bg-BG" w:eastAsia="bg-BG"/>
              </w:rPr>
              <w:t xml:space="preserve">Формата за въвеждане на данни от друг работодател е разширена </w:t>
            </w:r>
            <w:r w:rsidRPr="00225882">
              <w:rPr>
                <w:lang w:val="bg-BG" w:eastAsia="bg-BG"/>
              </w:rPr>
              <w:t>с възможност за въвеждане на авансово използвани данъчни облекчения за деца и деца с увреждания при другия работодател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28.11.2023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Ръководство за потребителя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1.52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pStyle w:val="NoSpacing"/>
              <w:rPr>
                <w:lang w:val="bg-BG"/>
              </w:rPr>
            </w:pPr>
            <w:r>
              <w:rPr>
                <w:lang w:val="bg-BG"/>
              </w:rPr>
              <w:t>Промени:</w:t>
            </w:r>
          </w:p>
          <w:p w:rsidR="00C4479F" w:rsidRPr="00B81EB6" w:rsidRDefault="00C4479F" w:rsidP="00C4479F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t>Обновени секции, свързани с преизчисляването на дължимия годишен ДОД, служебна бележка и справка по чл. 73 ал.6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21.11.2023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CD6757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2.4.0.5963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23772B"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 w:rsidRPr="00830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C4479F" w:rsidRPr="0045079D" w:rsidRDefault="00C4479F" w:rsidP="00C4479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t>Възможност за задаване на коректен текст за основание на плащането в случай на масово плащане на специфични начисления (отделно от заплатата), например стипендии, награди, суми по проекти (детайлите са описани в Ръководството на потребителя, версия 1.51) 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14.11.2023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CD6757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2.4.0.5962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23772B"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 w:rsidRPr="00830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C4479F" w:rsidRPr="002D0EF6" w:rsidRDefault="00C4479F" w:rsidP="00C4479F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0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Промени в интерфейса към Инвестбанк , кредитен превод - кодинг типа на кирилицата е сменен на Windows-1251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06.11.2023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CD6757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2.4.0.5961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23772B"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432507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2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функционалности:</w:t>
            </w:r>
          </w:p>
          <w:p w:rsidR="00C4479F" w:rsidRPr="00432507" w:rsidRDefault="00C4479F" w:rsidP="00C4479F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2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Промени само за Общинска банка, плащания от/към бюджета през СЕБРА:</w:t>
            </w:r>
            <w:r w:rsidRPr="004325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 въвеждане на ново предназначение „плащания към НАП“ за създаване на файл за банка с плащания на данък и осигуровки.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31.</w:t>
            </w:r>
            <w:r w:rsidRPr="00634503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CD6757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2.4.0.5951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23772B"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234621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4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Отстранени грешки: </w:t>
            </w:r>
          </w:p>
          <w:p w:rsidR="00C4479F" w:rsidRPr="00234621" w:rsidRDefault="00C4479F" w:rsidP="00C4479F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46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Отстранена неточност при определяне на осигурителен доход за ЗДРАВНО за работещи пенсионери, получили социално плащане.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24.</w:t>
            </w:r>
            <w:r w:rsidRPr="00634503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CD6757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2.4.0.5949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23772B"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FC74CB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7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функционалности:</w:t>
            </w:r>
          </w:p>
          <w:p w:rsidR="00C4479F" w:rsidRPr="00FC74CB" w:rsidRDefault="00C4479F" w:rsidP="00C4479F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7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Промени в интерфейса към Инвестбанк в сила от 01.10.2023</w:t>
            </w:r>
            <w:r w:rsidRPr="00FC74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Следните полета не трябва да се попълват:             </w:t>
            </w:r>
          </w:p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74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вид и номер на документа, по който се извършва плащане;</w:t>
            </w:r>
            <w:r w:rsidRPr="00FC74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- дата на издаване на документа;</w:t>
            </w:r>
            <w:r w:rsidRPr="00FC74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- период, за който се отнася плащането.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</w:t>
            </w:r>
            <w:r w:rsidRPr="00634503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CD6757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2.4.0.5948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23772B"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CC02C3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0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Pr="009F441E" w:rsidRDefault="00C4479F" w:rsidP="00C4479F">
            <w:pPr>
              <w:numPr>
                <w:ilvl w:val="0"/>
                <w:numId w:val="21"/>
              </w:numPr>
              <w:spacing w:before="100" w:beforeAutospacing="1" w:after="100" w:afterAutospacing="1"/>
            </w:pPr>
            <w:r w:rsidRPr="009F4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 случай на болничен при стаж  &lt; 6 месеца</w:t>
            </w:r>
            <w:r w:rsidRPr="009F44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периода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 временната неработоспособност</w:t>
            </w:r>
            <w:r w:rsidRPr="009F44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след първите три дни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сметка на работодателя трябва да</w:t>
            </w:r>
            <w:r w:rsidRPr="009F44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се </w:t>
            </w:r>
            <w:r w:rsidRPr="009F44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начислява здравно при болничен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база минимален</w:t>
            </w:r>
            <w:r w:rsidRPr="009F44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осигурителен доход за самоосигуряващите се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(проблемът беше, че се начисляваше здравно при неплатен отпуск на база ½ минимална заплата) 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Pr="00CD6757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6757">
              <w:rPr>
                <w:rFonts w:ascii="Arial" w:hAnsi="Arial" w:cs="Arial"/>
                <w:b/>
                <w:sz w:val="24"/>
                <w:szCs w:val="24"/>
              </w:rPr>
              <w:t>01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CD6757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2.4.0.5937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23772B"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CC02C3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0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Pr="00CD6757" w:rsidRDefault="00C4479F" w:rsidP="00C4479F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9F50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Отстранен проблем с отварянето на формата за създаване/разглеждане на Декларация 6 (понякога, когато вече има генерирана декларация за текущия месец, при отварянето й не може да се визуализира съдържанието й и единственото, което работи е бутонът изход)</w:t>
            </w:r>
            <w:r>
              <w:t> 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Pr="00CD6757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6757">
              <w:rPr>
                <w:rFonts w:ascii="Arial" w:hAnsi="Arial" w:cs="Arial"/>
                <w:b/>
                <w:sz w:val="24"/>
                <w:szCs w:val="24"/>
              </w:rPr>
              <w:t>28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CD6757">
              <w:rPr>
                <w:rFonts w:ascii="Arial" w:hAnsi="Arial" w:cs="Arial"/>
                <w:b/>
                <w:sz w:val="24"/>
                <w:szCs w:val="24"/>
              </w:rPr>
              <w:t>09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CD6757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2.4.0.5935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23772B"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CC02C3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0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Pr="00CC02C3" w:rsidRDefault="00C4479F" w:rsidP="00C4479F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02C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Отстранен проблем във версия 2.4.0.5934, свързан със създаването на групи кодове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Pr="00CC02C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28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A35C32" w:rsidRDefault="00C4479F" w:rsidP="00C4479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2.4.0.5934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23772B"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 w:rsidRPr="00830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C4479F" w:rsidRPr="00FC3C66" w:rsidRDefault="00C4479F" w:rsidP="00C4479F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 въвеждане на нов служител с вид осигурен 71 (членове на избирателни комисии) </w:t>
            </w:r>
            <w:r w:rsidRPr="000B3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вече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 е задължително </w:t>
            </w:r>
            <w:r w:rsidRPr="000B3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въвеждането на информация за НКИД, НКПД, Категория персонал, ред от таблицата с МОП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;                                   </w:t>
            </w:r>
          </w:p>
          <w:p w:rsidR="00C4479F" w:rsidRPr="000B372F" w:rsidRDefault="00C4479F" w:rsidP="00C4479F">
            <w:pPr>
              <w:spacing w:before="100" w:beforeAutospacing="1" w:after="100" w:afterAutospacing="1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Символна константа 54 може да осигури при определяне процентът за ТЗПБ осигуровките  да се използва НКИД на организацията, а не личния НКИД.</w:t>
            </w:r>
            <w:r>
              <w:t xml:space="preserve"> 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Pr="00977F94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25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A35C32" w:rsidRDefault="00C4479F" w:rsidP="00C4479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2.4.0.5909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23772B"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 w:rsidRPr="00830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C4479F" w:rsidRPr="00762ACC" w:rsidRDefault="00C4479F" w:rsidP="00C4479F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F70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Масово изменение: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увеличение/намаление на сума по код със зададен процент – добавени са възможности за закръгляне на резултата: закръгляне до лев по правилата, намаляване до лев или увеличение до лев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Pr="001F703C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08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A35C32" w:rsidRDefault="00C4479F" w:rsidP="00C4479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2.4.0.5908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Pr="0023772B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23772B"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 w:rsidRPr="00830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C4479F" w:rsidRPr="00B94242" w:rsidRDefault="00C4479F" w:rsidP="00C4479F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Справката за код е разширена с възможност за избор на повече от един код</w:t>
            </w:r>
          </w:p>
          <w:p w:rsidR="00C4479F" w:rsidRPr="0023772B" w:rsidRDefault="00C4479F" w:rsidP="00C4479F">
            <w:pPr>
              <w:rPr>
                <w:b/>
                <w:lang w:eastAsia="bg-BG"/>
              </w:rPr>
            </w:pPr>
            <w:r w:rsidRPr="00237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Pr="00B94242" w:rsidRDefault="00C4479F" w:rsidP="00C4479F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2377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Отстранени неточности в Справката за работодателски разходи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Pr="0023772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02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08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A35C32" w:rsidRDefault="00C4479F" w:rsidP="00C4479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2.4.0.5895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 w:rsidRPr="00830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C4479F" w:rsidRPr="00675E97" w:rsidRDefault="00C4479F" w:rsidP="00C4479F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Промени от 01.08.2023, съответстващи на бюджет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(промени в каталог МОП по категории труд и каталог ТЗПБ; променени числови константи 85 (Минимален осигурителен доход), 88 (Минимален месечен осигурителен доход за самоосигуряващи се), 89 (Минимален месечен осигурителен доход за регистрираните земеделски стопани и тютюнопроизводители) </w:t>
            </w:r>
          </w:p>
          <w:p w:rsidR="00C4479F" w:rsidRPr="006140C7" w:rsidRDefault="00C4479F" w:rsidP="00C4479F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Справка за код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добавен е и пояснителният текст към кода</w:t>
            </w:r>
          </w:p>
          <w:p w:rsidR="00C4479F" w:rsidRPr="004158E0" w:rsidRDefault="00C4479F" w:rsidP="00C4479F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Годишно изравняване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4B2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 нулев облагаем доход за месеца осигуровките не могат да се ползват като данъчно облекче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ние. Но </w:t>
            </w:r>
            <w:r w:rsidRPr="004B2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 годишното изравняване те вече се приспад</w:t>
            </w:r>
            <w:r w:rsidRPr="004B2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ат от годишния облагаем доход.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Начална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инсталация ФИКС Уин  </w:t>
            </w:r>
            <w:r w:rsidRPr="003217FB">
              <w:rPr>
                <w:rFonts w:ascii="Arial" w:hAnsi="Arial" w:cs="Arial"/>
                <w:b/>
                <w:sz w:val="24"/>
                <w:szCs w:val="24"/>
              </w:rPr>
              <w:t>сървър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1073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46232C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сървър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1073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Бюджет 2023 – промени от 01.08.2023 (МОП по категории труд, ТЗПБ, минимален осигурителен доход)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2.4.0.5895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34DA">
              <w:rPr>
                <w:rFonts w:ascii="Arial" w:hAnsi="Arial" w:cs="Arial"/>
                <w:sz w:val="24"/>
                <w:szCs w:val="24"/>
              </w:rPr>
              <w:t xml:space="preserve">Виж локална версия на ФИКС </w:t>
            </w:r>
            <w:r>
              <w:rPr>
                <w:rFonts w:ascii="Arial" w:hAnsi="Arial" w:cs="Arial"/>
                <w:sz w:val="24"/>
                <w:szCs w:val="24"/>
              </w:rPr>
              <w:t>Уин 2.4.0.5895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Ръководство за потребителя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1.48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pStyle w:val="NoSpacing"/>
              <w:rPr>
                <w:lang w:val="bg-BG"/>
              </w:rPr>
            </w:pPr>
            <w:r>
              <w:rPr>
                <w:lang w:val="bg-BG"/>
              </w:rPr>
              <w:t>Промени:</w:t>
            </w:r>
          </w:p>
          <w:p w:rsidR="00C4479F" w:rsidRPr="00B81EB6" w:rsidRDefault="00C4479F" w:rsidP="00C4479F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1E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Добавена секция 38.3  Какво трябва да се направи, за да се използва авансово данъчното облекчение за деца и деца с увреждания през 2023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Pr="00B81EB6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06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A35C32" w:rsidRDefault="00C4479F" w:rsidP="00C4479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2.4.0.5886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DF00C8" w:rsidRDefault="00C4479F" w:rsidP="00C4479F">
            <w:pPr>
              <w:rPr>
                <w:b/>
                <w:lang w:eastAsia="bg-BG"/>
              </w:rPr>
            </w:pPr>
            <w:r w:rsidRPr="00DF0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Default="00C4479F" w:rsidP="00C4479F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F22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</w:t>
            </w:r>
            <w:r w:rsidRPr="00BF22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странена неточност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във фиша и в обобщена и помесечна рекапитулации НАП </w:t>
            </w:r>
            <w:r w:rsidRPr="00BF22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 работодателските осигуровки за минал месец  в случай на корекция на сумата по код 499 за минал месец. </w:t>
            </w:r>
            <w:r w:rsidRPr="00BF2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Поправката е в сила когато корекцията по код 499 е за месец, който е пресметнат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/обновен</w:t>
            </w:r>
            <w:r w:rsidRPr="00BF2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с версия 2.0.4.5886.</w:t>
            </w:r>
            <w:r w:rsidRPr="00BF22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Т.е. ако корекцията по 499 е за месец, пресметнат с по-стара версия на продукта проблемът си остава</w:t>
            </w:r>
            <w:r w:rsidRPr="00A8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 За такива месеци само специализираната НАП рекапитулация е коректна.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05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A35C32" w:rsidRDefault="00C4479F" w:rsidP="00C4479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2.4.0.5871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 w:rsidRPr="00830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C4479F" w:rsidRPr="00CC2B27" w:rsidRDefault="00C4479F" w:rsidP="00C4479F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CC2B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Обновено съдържание на детайлната част на справката за код  (повече информация може да бъде намерена в Ръководството на потребителя).</w:t>
            </w:r>
          </w:p>
          <w:p w:rsidR="00C4479F" w:rsidRPr="00DF00C8" w:rsidRDefault="00C4479F" w:rsidP="00C4479F">
            <w:pPr>
              <w:rPr>
                <w:b/>
                <w:lang w:eastAsia="bg-BG"/>
              </w:rPr>
            </w:pPr>
            <w:r w:rsidRPr="00DF0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Pr="00CC2B27" w:rsidRDefault="00C4479F" w:rsidP="00C4479F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CC2B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</w:t>
            </w:r>
            <w:r w:rsidRPr="00CC2B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странени неточни суми в обоб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щената част на справката за код </w:t>
            </w:r>
            <w:r w:rsidRPr="00CC2B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случай на корекция за минал месец.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Pr="00CC2B27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11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05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A35C32" w:rsidRDefault="00C4479F" w:rsidP="00C4479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2.4.0.5870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 w:rsidRPr="00830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C4479F" w:rsidRPr="008227E6" w:rsidRDefault="00C4479F" w:rsidP="00C4479F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27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Обновен потребителски интерфейс за създаване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удостоверения за детски помощи, </w:t>
            </w:r>
            <w:r w:rsidRPr="008227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трудови възнаграждения и осигурителен доход</w:t>
            </w:r>
          </w:p>
          <w:p w:rsidR="00C4479F" w:rsidRPr="00DF00C8" w:rsidRDefault="00C4479F" w:rsidP="00C4479F">
            <w:pPr>
              <w:rPr>
                <w:b/>
                <w:lang w:eastAsia="bg-BG"/>
              </w:rPr>
            </w:pPr>
            <w:r w:rsidRPr="00DF0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Pr="008227E6" w:rsidRDefault="00C4479F" w:rsidP="00C4479F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BD4F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Удостоверения за детски помощи и трудови възнаграждения: отстранен проблем с обезщетения от работодател при ДОО отсъ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ствия , изплатени като корекции</w:t>
            </w:r>
            <w:r w:rsidRPr="00BD4F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Pr="008227E6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19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04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A35C32" w:rsidRDefault="00C4479F" w:rsidP="00C4479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2.4.0.584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DF00C8" w:rsidRDefault="00C4479F" w:rsidP="00C4479F">
            <w:pPr>
              <w:rPr>
                <w:b/>
                <w:lang w:eastAsia="bg-BG"/>
              </w:rPr>
            </w:pPr>
            <w:r w:rsidRPr="00DF0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Pr="0096653F" w:rsidRDefault="00C4479F" w:rsidP="00C4479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178A3">
              <w:rPr>
                <w:b/>
              </w:rPr>
              <w:t>Отстранен проблем с авансовата ведомост в случай на 5 и повече цифрени суми</w:t>
            </w:r>
          </w:p>
          <w:p w:rsidR="00C4479F" w:rsidRPr="001178A3" w:rsidRDefault="00C4479F" w:rsidP="00C4479F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Pr="001178A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12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04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A35C32" w:rsidRDefault="00C4479F" w:rsidP="00C4479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2.4.0.584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 w:rsidRPr="00830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C4479F" w:rsidRPr="00FF06C8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C4479F" w:rsidRPr="00727586" w:rsidRDefault="00C4479F" w:rsidP="00C4479F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15F35">
              <w:rPr>
                <w:b/>
              </w:rPr>
              <w:t>Тримесечна и годишна статистика</w:t>
            </w:r>
            <w:r>
              <w:t xml:space="preserve">: номиналните суми от конфигурираните в статистическите групи кодове от тип 25 (необлагаеми доходи) се добавят към пресметнатите. </w:t>
            </w:r>
          </w:p>
          <w:p w:rsidR="00C4479F" w:rsidRPr="00715F35" w:rsidRDefault="00C4479F" w:rsidP="00C4479F">
            <w:pPr>
              <w:pStyle w:val="List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4479F" w:rsidRPr="00916A58" w:rsidRDefault="00C4479F" w:rsidP="00C4479F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16A58">
              <w:rPr>
                <w:b/>
              </w:rPr>
              <w:t>ТРЗ рекапитулация: промяна в колона ИНФО на кодовете от тип 19.</w:t>
            </w:r>
            <w:r>
              <w:t xml:space="preserve"> Вместо 0 вече се записва колко пъти е използван съответният код през избрания период. Ако кодът е използван 2 или повече пъти за 1 човек, то към ИНФО се добавят 2 или повече бройки.</w:t>
            </w:r>
          </w:p>
          <w:p w:rsidR="00C4479F" w:rsidRDefault="00C4479F" w:rsidP="00C4479F">
            <w:pPr>
              <w:pStyle w:val="ListParagraph"/>
            </w:pPr>
            <w:r>
              <w:rPr>
                <w:b/>
              </w:rPr>
              <w:t>За кодовете от тип 19, за които в колоната ИНФО е имало смислена информация</w:t>
            </w:r>
            <w:r>
              <w:t xml:space="preserve"> не се прави промяна, запазва се смисълът на информацията.</w:t>
            </w:r>
          </w:p>
          <w:p w:rsidR="00C4479F" w:rsidRDefault="00C4479F" w:rsidP="00C4479F">
            <w:pPr>
              <w:pStyle w:val="List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b/>
              </w:rPr>
              <w:t>Промяната се прави само в ТРЗ рекапитулацията.</w:t>
            </w:r>
          </w:p>
          <w:p w:rsidR="00C4479F" w:rsidRPr="00727586" w:rsidRDefault="00C4479F" w:rsidP="00C4479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Възможност за и</w:t>
            </w:r>
            <w:r w:rsidRPr="00727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збиране на служители с чек бокс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03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B8522B" w:rsidRDefault="00C4479F" w:rsidP="00C4479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2.4.0.5831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 w:rsidRPr="00830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C4479F" w:rsidRPr="00FF06C8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C4479F" w:rsidRDefault="00C4479F" w:rsidP="00C4479F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t>Банков интерфейс за Кей Би Си Банк (Мултикеш за бюджетни организации)</w:t>
            </w:r>
            <w:r w:rsidRPr="00A51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</w:p>
          <w:p w:rsidR="00C4479F" w:rsidRPr="00A513D6" w:rsidRDefault="00C4479F" w:rsidP="00C4479F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t>Синхронизация на каталога с банки и регистъра на БНБ</w:t>
            </w:r>
          </w:p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4479F" w:rsidRPr="00DF00C8" w:rsidRDefault="00C4479F" w:rsidP="00C4479F">
            <w:pPr>
              <w:rPr>
                <w:b/>
                <w:lang w:eastAsia="bg-BG"/>
              </w:rPr>
            </w:pPr>
            <w:r w:rsidRPr="00DF0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Pr="00D17E3E" w:rsidRDefault="00C4479F" w:rsidP="00C4479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t>Отстранен проблем с Декл. 1 за пенсионери с болничен или неплатен отпуск (здравното върху болничен или неплатен трябва да е в записа за здравно при отработено време)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Pr="007B132A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27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02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B8522B" w:rsidRDefault="00C4479F" w:rsidP="00C4479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2.4.0.5825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DF00C8" w:rsidRDefault="00C4479F" w:rsidP="00C4479F">
            <w:pPr>
              <w:rPr>
                <w:b/>
                <w:lang w:eastAsia="bg-BG"/>
              </w:rPr>
            </w:pPr>
            <w:r w:rsidRPr="00DF0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Pr="00D17E3E" w:rsidRDefault="00C4479F" w:rsidP="00C4479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t>Премахнат нов ред от края на файла за Общинска банка ((от/към бюджета)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Pr="00DE076E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13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02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B8522B" w:rsidRDefault="00C4479F" w:rsidP="00C4479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2.4.0.5823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DF00C8" w:rsidRDefault="00C4479F" w:rsidP="00C4479F">
            <w:pPr>
              <w:rPr>
                <w:b/>
                <w:lang w:eastAsia="bg-BG"/>
              </w:rPr>
            </w:pPr>
            <w:r w:rsidRPr="00DF0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Pr="00D17E3E" w:rsidRDefault="00C4479F" w:rsidP="00C4479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Style w:val="Strong"/>
              </w:rPr>
              <w:t>Справка по чл. 73 ал. 6 за самоосигуряващи се и морски лица</w:t>
            </w:r>
            <w:r>
              <w:t>: в сумата на личните осигуровки не се включваха личните ТЗПБ вноски.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Pr="00D17E3E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02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B8522B" w:rsidRDefault="00C4479F" w:rsidP="00C4479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2.4.0.5822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DF00C8" w:rsidRDefault="00C4479F" w:rsidP="00C4479F">
            <w:pPr>
              <w:rPr>
                <w:b/>
                <w:lang w:eastAsia="bg-BG"/>
              </w:rPr>
            </w:pPr>
            <w:r w:rsidRPr="00DF0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Pr="00F50303" w:rsidRDefault="00C4479F" w:rsidP="00C4479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color w:val="000000"/>
              </w:rPr>
              <w:t xml:space="preserve">Справка по чл. 73 ал. 6 и. служебна бележка за необлагаеми доходи </w:t>
            </w:r>
            <w:r>
              <w:rPr>
                <w:rStyle w:val="Strong"/>
                <w:color w:val="000000"/>
              </w:rPr>
              <w:t xml:space="preserve">- </w:t>
            </w:r>
            <w:r>
              <w:rPr>
                <w:color w:val="000000"/>
              </w:rPr>
              <w:t>отстранен проблем при служители с коригирани отсъствия по болест</w:t>
            </w:r>
          </w:p>
          <w:p w:rsidR="00C4479F" w:rsidRPr="00DF00C8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Известни грешки, които подлежат на отстраняване:</w:t>
            </w:r>
          </w:p>
          <w:p w:rsidR="00C4479F" w:rsidRPr="00DF00C8" w:rsidRDefault="00C4479F" w:rsidP="00C4479F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0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Обобщена част на справката по код</w:t>
            </w:r>
            <w:r w:rsidRPr="00DF0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  има проблем с кодове, за които е имало корекция.</w:t>
            </w:r>
          </w:p>
          <w:p w:rsidR="00C4479F" w:rsidRDefault="00C4479F" w:rsidP="00C44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Информация за обобщ</w:t>
            </w:r>
            <w:r w:rsidRPr="00DF00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ената сума по тези кодове  може да бъде получена чрез създаване на ТРЗ рекапитулация за желания период и желания/желаните поредни номера.</w:t>
            </w:r>
          </w:p>
          <w:p w:rsidR="00C4479F" w:rsidRPr="00F57033" w:rsidRDefault="00C4479F" w:rsidP="00C44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02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B8522B" w:rsidRDefault="00C4479F" w:rsidP="00C4479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2.4.0.5821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FF06C8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 w:rsidRPr="00830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C4479F" w:rsidRPr="00F57033" w:rsidRDefault="00C4479F" w:rsidP="00C4479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t>Служебна бележка за необлагаеми доходи  - създават се вече 2 служебни бележки: Образец 1 за облагаеми доходи и Образец 1А за необлагаеми доходи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02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B8522B" w:rsidRDefault="00C4479F" w:rsidP="00C4479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2.4.0.5820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FF06C8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 w:rsidRPr="00830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C4479F" w:rsidRPr="00F57033" w:rsidRDefault="00C4479F" w:rsidP="00C4479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70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Справката по чл. 73 ал. 6 включва и необлагаемите доходи</w:t>
            </w:r>
          </w:p>
          <w:p w:rsidR="00C4479F" w:rsidRPr="00F57033" w:rsidRDefault="00C4479F" w:rsidP="00C4479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70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Възможност за генериране на коригираща справка по чл. 73 ал. 6 (за клиенти, подали справка само за облагаемите доходи)</w:t>
            </w:r>
          </w:p>
          <w:p w:rsidR="00C4479F" w:rsidRPr="00F57033" w:rsidRDefault="00C4479F" w:rsidP="00C4479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70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Разширена ТРЗ рекапитулация с информация за въведените необлагаеми доходи като сума по код от тип 25</w:t>
            </w:r>
          </w:p>
          <w:p w:rsidR="00C4479F" w:rsidRPr="00F57033" w:rsidRDefault="00C4479F" w:rsidP="00C4479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70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Промени, свързани със становище на НАП от 16.01.2023 - за хората, за които се прилага</w:t>
            </w:r>
            <w:r w:rsidRPr="00F570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минимален осигурителен доход осигуровките трябва да са върху получените доходи, в размер не по-малък от минималната месечна работна заплата.</w:t>
            </w:r>
          </w:p>
          <w:p w:rsidR="00C4479F" w:rsidRPr="00F57033" w:rsidRDefault="00C4479F" w:rsidP="00C4479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70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Промени в банковия интерфейс към Общинска банка (от/към бюджета)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01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B8522B" w:rsidRDefault="00C4479F" w:rsidP="00C4479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2.4.0.581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FF06C8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 w:rsidRPr="00830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Отразяване на авансово използваните данъчни облекчения за деца и деца с увреждания в годишната служебна бележка и в справката по чл. 73 ал.6 (нов формат на служебната бележка и нова структура на ХМЛ файла)</w:t>
            </w:r>
          </w:p>
          <w:p w:rsidR="00C4479F" w:rsidRDefault="00C4479F" w:rsidP="00C4479F">
            <w:p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Промени в НКПД за 2023 г.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Промяна на числова константа 21 – минимална работна заплата за 2023 г.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Промяна на числовата константа 31 – брой дни в годината неплатен отпуск, които се зачитат за стаж  през 2023 (30 дни)</w:t>
            </w:r>
          </w:p>
          <w:p w:rsidR="00C4479F" w:rsidRDefault="00C4479F" w:rsidP="00C4479F">
            <w:p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</w:t>
            </w:r>
          </w:p>
          <w:p w:rsidR="00C4479F" w:rsidRPr="00A30014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Нова възможност за изготвяне на тримесечна и годишна статистика за избрани едно или повече звена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Начална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инсталация ФИКС Уин  </w:t>
            </w:r>
            <w:r w:rsidRPr="003217FB">
              <w:rPr>
                <w:rFonts w:ascii="Arial" w:hAnsi="Arial" w:cs="Arial"/>
                <w:b/>
                <w:sz w:val="24"/>
                <w:szCs w:val="24"/>
              </w:rPr>
              <w:t>сървър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1062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46232C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сървър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1062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Промени в НКПД за 2023 г, минимална работна заплата за 2023 и брой дни неплатен отпуск, зачитащи се за стаж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2.4.0.5813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34DA">
              <w:rPr>
                <w:rFonts w:ascii="Arial" w:hAnsi="Arial" w:cs="Arial"/>
                <w:sz w:val="24"/>
                <w:szCs w:val="24"/>
              </w:rPr>
              <w:t xml:space="preserve">Виж локална версия на ФИКС </w:t>
            </w:r>
            <w:r>
              <w:rPr>
                <w:rFonts w:ascii="Arial" w:hAnsi="Arial" w:cs="Arial"/>
                <w:sz w:val="24"/>
                <w:szCs w:val="24"/>
              </w:rPr>
              <w:t>Уин 2.4.0.5813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  <w:r w:rsidRPr="0050515F">
              <w:rPr>
                <w:rFonts w:ascii="Arial" w:hAnsi="Arial" w:cs="Arial"/>
                <w:b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.2022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2.4.0.5784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 w:rsidRPr="00830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Отразяване на авансово използваните данъчни облекчения за деца и деца с увреждания: при годишното преизчисляване на ДОД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Възможност за въвеждане на авансово използваните данъчни облекчения при друг работодател</w:t>
            </w:r>
          </w:p>
          <w:p w:rsidR="00C4479F" w:rsidRPr="003E2061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При преизчисляване на ДОД за период декември предходна година – ноември текуща година възможност да се изключи авансът, платен през декември предходната година</w:t>
            </w:r>
          </w:p>
          <w:p w:rsidR="00C4479F" w:rsidRPr="00401FEE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Календар за 2023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Начална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инсталация ФИКС Уин  </w:t>
            </w:r>
            <w:r w:rsidRPr="003217FB">
              <w:rPr>
                <w:rFonts w:ascii="Arial" w:hAnsi="Arial" w:cs="Arial"/>
                <w:b/>
                <w:sz w:val="24"/>
                <w:szCs w:val="24"/>
              </w:rPr>
              <w:t>сървър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1060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46232C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сървър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A143AE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1060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32A9">
              <w:rPr>
                <w:rFonts w:ascii="Arial" w:hAnsi="Arial" w:cs="Arial"/>
                <w:sz w:val="24"/>
                <w:szCs w:val="24"/>
              </w:rPr>
              <w:t>Авансови данъчни облекчения за деца при изравняване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2.4.0.5784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6431E5" w:rsidRDefault="00C4479F" w:rsidP="00C447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34DA">
              <w:rPr>
                <w:rFonts w:ascii="Arial" w:hAnsi="Arial" w:cs="Arial"/>
                <w:sz w:val="24"/>
                <w:szCs w:val="24"/>
              </w:rPr>
              <w:t xml:space="preserve">Виж локална версия на ФИКС </w:t>
            </w:r>
            <w:r>
              <w:rPr>
                <w:rFonts w:ascii="Arial" w:hAnsi="Arial" w:cs="Arial"/>
                <w:sz w:val="24"/>
                <w:szCs w:val="24"/>
              </w:rPr>
              <w:t>Уин 2.4.0.5784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Ръководство за потребителя</w:t>
            </w:r>
          </w:p>
        </w:tc>
        <w:tc>
          <w:tcPr>
            <w:tcW w:w="4635" w:type="dxa"/>
            <w:gridSpan w:val="5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1.42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pStyle w:val="NoSpacing"/>
              <w:rPr>
                <w:lang w:val="bg-BG"/>
              </w:rPr>
            </w:pPr>
            <w:r>
              <w:rPr>
                <w:lang w:val="bg-BG"/>
              </w:rPr>
              <w:t>Промени:</w:t>
            </w:r>
          </w:p>
          <w:p w:rsidR="00C4479F" w:rsidRPr="00411389" w:rsidRDefault="00C4479F" w:rsidP="00C4479F">
            <w:pPr>
              <w:pStyle w:val="NoSpacing"/>
              <w:numPr>
                <w:ilvl w:val="0"/>
                <w:numId w:val="11"/>
              </w:numPr>
              <w:rPr>
                <w:lang w:val="bg-BG"/>
              </w:rPr>
            </w:pPr>
            <w:r>
              <w:rPr>
                <w:lang w:val="bg-BG"/>
              </w:rPr>
              <w:t>Секция 27 Данни от други работодатели – добавена е възможност за въвеждане на данъчно облекчение за деца, използвано при друг работодател</w:t>
            </w:r>
          </w:p>
          <w:p w:rsidR="00C4479F" w:rsidRPr="00304AC7" w:rsidRDefault="00C4479F" w:rsidP="00C4479F">
            <w:pPr>
              <w:pStyle w:val="NoSpacing"/>
              <w:numPr>
                <w:ilvl w:val="0"/>
                <w:numId w:val="11"/>
              </w:numPr>
              <w:rPr>
                <w:lang w:val="bg-BG"/>
              </w:rPr>
            </w:pPr>
            <w:r>
              <w:rPr>
                <w:lang w:val="bg-BG"/>
              </w:rPr>
              <w:t>Секция 28.6 Справката от преизчисляването на ДОД съдържа информация за ползваното авансово данъчно облекчение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Pr="006A34DA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01.</w:t>
            </w:r>
            <w:r w:rsidRPr="0004760F">
              <w:rPr>
                <w:rFonts w:ascii="Arial" w:hAnsi="Arial" w:cs="Arial"/>
                <w:b/>
                <w:sz w:val="24"/>
                <w:szCs w:val="24"/>
              </w:rPr>
              <w:t>08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.2022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2.4.0.5737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 w:rsidRPr="00830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Авансови данъчни облекчения за деца и деца с увреждания: </w:t>
            </w:r>
            <w:r w:rsidRPr="009920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промени в Декларация 6 и рекапитулации НАП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. </w:t>
            </w:r>
          </w:p>
          <w:p w:rsidR="00C4479F" w:rsidRDefault="00C4479F" w:rsidP="00C4479F">
            <w:p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9F61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Данъкът на организацията се намалява със сумата по кодовете 886 и 887.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</w:t>
            </w:r>
            <w:r w:rsidRPr="00853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Кодовете 886 и 887 се използват за данъчното облекчение през месец юли и октомври.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Според публикуваното в </w:t>
            </w:r>
            <w:r w:rsidRPr="009F61C5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брой 52 на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Български </w:t>
            </w:r>
            <w:r w:rsidRPr="009F61C5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Държавен вестник  от 05.07.2022</w:t>
            </w:r>
            <w: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сумата по тези кодове е ограничена от данъчната основа на служителите за месеца. Затова след намалението данъкът на организацията не може да е отрицателен.</w:t>
            </w:r>
          </w:p>
          <w:p w:rsidR="00C4479F" w:rsidRDefault="00C4479F" w:rsidP="00C4479F">
            <w:p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9F61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Данъкът на организацията се нам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алява със сумата по кодовете 884 и 885</w:t>
            </w:r>
            <w:r w:rsidRPr="009F61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</w:t>
            </w:r>
            <w:r w:rsidRPr="00853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Кодовете 884 и 885 се използват за данъчното облекчение през месец август и ноември.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Реализирана е новата ал. 8 от ЗДДФЛ, а именно: възстановената сума по ал. 7  се прихваща от работодателя последователно  от следващите вноски към държавният бюджет за данъци.</w:t>
            </w:r>
          </w:p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BA75A5">
              <w:rPr>
                <w:rFonts w:ascii="Arial" w:hAnsi="Arial" w:cs="Arial"/>
                <w:sz w:val="24"/>
                <w:szCs w:val="24"/>
              </w:rPr>
              <w:t xml:space="preserve">  Подробности </w:t>
            </w:r>
            <w:r>
              <w:rPr>
                <w:rFonts w:ascii="Arial" w:hAnsi="Arial" w:cs="Arial"/>
                <w:sz w:val="24"/>
                <w:szCs w:val="24"/>
              </w:rPr>
              <w:t xml:space="preserve">за кодовете 886, 887, 884 и 885 могат да бъдат </w:t>
            </w:r>
          </w:p>
          <w:p w:rsidR="00C4479F" w:rsidRPr="00BA75A5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намерени в приложение 4 на Ръководство за потребителя.  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Начална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инсталация ФИКС Уин  </w:t>
            </w:r>
            <w:r w:rsidRPr="003217FB">
              <w:rPr>
                <w:rFonts w:ascii="Arial" w:hAnsi="Arial" w:cs="Arial"/>
                <w:b/>
                <w:sz w:val="24"/>
                <w:szCs w:val="24"/>
              </w:rPr>
              <w:t>сървър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CD5FF2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1047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46232C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сървър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A143AE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1047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B62BEC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Авансови данъчни облекчения за деца и деца с увреждания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2.4.0.5737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6431E5" w:rsidRDefault="00C4479F" w:rsidP="00C447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A34DA">
              <w:rPr>
                <w:rFonts w:ascii="Arial" w:hAnsi="Arial" w:cs="Arial"/>
                <w:sz w:val="24"/>
                <w:szCs w:val="24"/>
              </w:rPr>
              <w:t>Виж локална версия на ФИКС Уин 2.4.0.5737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</w:t>
            </w:r>
            <w:r w:rsidRPr="0099206E">
              <w:rPr>
                <w:rFonts w:ascii="Arial" w:hAnsi="Arial" w:cs="Arial"/>
                <w:b/>
                <w:sz w:val="24"/>
                <w:szCs w:val="24"/>
              </w:rPr>
              <w:t>07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.2022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2.4.0.5732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Pr="00E23B05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 w:rsidRPr="00830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Авансови данъчни облекчения за деца и деца с увреждания ( без промените в Декларация 6 и рекапитулации НАП, свързани с новата ал. 8 от ЗДДФЛ, а именно: възстановената сума по ал. 7  се прихваща от работодателя последователно  от следващите вноски към държавният бюджет за данъци )</w:t>
            </w:r>
          </w:p>
          <w:p w:rsidR="00C4479F" w:rsidRPr="0054268A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</w:p>
          <w:p w:rsidR="00C4479F" w:rsidRPr="0054268A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963A11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Нов банков изход към Общинска банка: </w:t>
            </w:r>
            <w:r w:rsidRPr="00963A11">
              <w:rPr>
                <w:rFonts w:ascii="Arial" w:hAnsi="Arial" w:cs="Arial"/>
                <w:sz w:val="24"/>
                <w:szCs w:val="24"/>
              </w:rPr>
              <w:t>плащания от бюджетни предприятия, включени в СЕБРА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Начална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инсталация ФИКС Уин  </w:t>
            </w:r>
            <w:r w:rsidRPr="003217FB">
              <w:rPr>
                <w:rFonts w:ascii="Arial" w:hAnsi="Arial" w:cs="Arial"/>
                <w:b/>
                <w:sz w:val="24"/>
                <w:szCs w:val="24"/>
              </w:rPr>
              <w:t>сървър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CD5FF2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1047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46232C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сървър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A143AE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1047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B62BEC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Авансови данъчни облекчения за деца и деца с увреждания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2.4.0.5732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6431E5" w:rsidRDefault="00C4479F" w:rsidP="00C447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43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Виж локална версия на ФИКС Уин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2.4.0.5732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966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Ръководство за потребителя</w:t>
            </w:r>
          </w:p>
        </w:tc>
        <w:tc>
          <w:tcPr>
            <w:tcW w:w="4090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1.41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3C1F0E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3C1F0E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Допълнение към секция 37, Типове кодове и специална информация за тях  - добавено е описание на типове 50 и 51, използвани за авансово данъчно облекчение за деца и деца с увреждане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C1F0E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Добавена е секция 38: Приложение 4 – Авансово използване на данъчно облекчение за деца и деца с увреждания през 2022 година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03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.2022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2.4.0.5714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C4479F" w:rsidRPr="001857D1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8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Промени</w:t>
            </w:r>
            <w:r w:rsidRPr="00A06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които влизат в сила</w:t>
            </w:r>
            <w:r w:rsidRPr="0018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от 01.04.2022: </w:t>
            </w:r>
          </w:p>
          <w:p w:rsidR="00C4479F" w:rsidRPr="001857D1" w:rsidRDefault="00C4479F" w:rsidP="00C4479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t>Минимална раб. заплата (числ. константа 21) - 710 лв.</w:t>
            </w:r>
          </w:p>
          <w:p w:rsidR="00C4479F" w:rsidRPr="00E0073C" w:rsidRDefault="00C4479F" w:rsidP="00C4479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t>Максимален месечен осиг. доход (числ. константа 86) - 3400 лв.</w:t>
            </w:r>
          </w:p>
          <w:p w:rsidR="00C4479F" w:rsidRPr="00D941E7" w:rsidRDefault="00C4479F" w:rsidP="00C4479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t>Минимален осиг. доход за самоосигуряващи се (числ. константа 85) - 710 лв.</w:t>
            </w:r>
          </w:p>
          <w:p w:rsidR="00C4479F" w:rsidRPr="00E0073C" w:rsidRDefault="00C4479F" w:rsidP="00C4479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t>Минимален осиг.доход за замеделски стопани (числ. константа 89) – 710 лв.</w:t>
            </w:r>
          </w:p>
          <w:p w:rsidR="00C4479F" w:rsidRPr="00E0073C" w:rsidRDefault="00C4479F" w:rsidP="00C4479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t>Промени в МОД по основни икономически дейности и квалификационни групи професии</w:t>
            </w:r>
          </w:p>
          <w:p w:rsidR="00C4479F" w:rsidRPr="00C74A5C" w:rsidRDefault="00C4479F" w:rsidP="00C4479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t>Промени във вноските за ТЗБП по групи икономически дейности</w:t>
            </w:r>
          </w:p>
          <w:p w:rsidR="00C4479F" w:rsidRPr="001857D1" w:rsidRDefault="00C4479F" w:rsidP="00C4479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t>Промени в НКПД</w:t>
            </w:r>
          </w:p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Pr="000D6C18" w:rsidRDefault="00C4479F" w:rsidP="00C4479F">
            <w:pPr>
              <w:pStyle w:val="ListParagraph"/>
              <w:numPr>
                <w:ilvl w:val="0"/>
                <w:numId w:val="16"/>
              </w:numPr>
            </w:pPr>
            <w:r w:rsidRPr="000D6C18">
              <w:t>Отстранен проблем с Декларация 1 за вид осигурен 13 (земеделски производители)</w:t>
            </w:r>
          </w:p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Начална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инсталация ФИКС Уин  </w:t>
            </w:r>
            <w:r w:rsidRPr="003217FB">
              <w:rPr>
                <w:rFonts w:ascii="Arial" w:hAnsi="Arial" w:cs="Arial"/>
                <w:b/>
                <w:sz w:val="24"/>
                <w:szCs w:val="24"/>
              </w:rPr>
              <w:t>сървър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CD5FF2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1045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46232C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сървър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A143AE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1045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B56CC6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B56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Промени за 2022 година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виж локална версия на ФИКС Уин 2.4.05714/ Промени от 01.04.22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2.4.0.5713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6431E5" w:rsidRDefault="00C4479F" w:rsidP="00C447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43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Виж локална версия на ФИКС Уин 2.4.0.5714 / Промени от 01.04.22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03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.2022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2.4.0.5712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 w:rsidRPr="00830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86873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До 90 работни дни неплатен отпуск , ползван през 2022 се зачита за трудов стаж</w:t>
            </w:r>
          </w:p>
          <w:p w:rsidR="00C4479F" w:rsidRPr="00186873" w:rsidRDefault="00C4479F" w:rsidP="00C4479F">
            <w:p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В бюджета за 2022 година, публикуван в брой 18 на Държавен вестник от 04.03.2022 отново е променен броят дни неплатен отпуск, зачитащ се стаж: увеличен е от 30 на 90 дни.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2.4.0.5712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4CBA">
              <w:rPr>
                <w:rFonts w:ascii="Arial" w:hAnsi="Arial" w:cs="Arial"/>
                <w:sz w:val="24"/>
                <w:szCs w:val="24"/>
              </w:rPr>
              <w:t>Виж локална</w:t>
            </w:r>
            <w:r>
              <w:rPr>
                <w:rFonts w:ascii="Arial" w:hAnsi="Arial" w:cs="Arial"/>
                <w:sz w:val="24"/>
                <w:szCs w:val="24"/>
              </w:rPr>
              <w:t> версия на ФИКС Уин - 2.4.0.5712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Pr="00094CBA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03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.2022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2.4.0.5709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 w:rsidRPr="00830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C4479F" w:rsidRPr="00290A24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Поддръжка на</w:t>
            </w:r>
            <w:r w:rsidRPr="00290A24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протокол </w:t>
            </w:r>
            <w:r w:rsidRPr="00290A24">
              <w:rPr>
                <w:rFonts w:ascii="Arial" w:eastAsia="Times New Roman" w:hAnsi="Arial" w:cs="Arial"/>
                <w:bCs/>
                <w:sz w:val="24"/>
                <w:szCs w:val="24"/>
                <w:lang w:val="en-US" w:eastAsia="bg-BG"/>
              </w:rPr>
              <w:t>TLS</w:t>
            </w:r>
            <w:r w:rsidRPr="00290A24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1.2 при изпращане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на </w:t>
            </w:r>
            <w:r w:rsidRPr="00290A24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фишове по мейл</w:t>
            </w:r>
          </w:p>
          <w:p w:rsidR="00C4479F" w:rsidRPr="00290A24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EB4B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Годишна служебна бележка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: добавена е възможност за намаляване на облагаемия доход за текущата година със сумата на изплатения през декември предходната година аванс (повече подробности в секция 29.2 на Ръководството за потребителя, версия 1.39) 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2.4.0.5709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4CBA">
              <w:rPr>
                <w:rFonts w:ascii="Arial" w:hAnsi="Arial" w:cs="Arial"/>
                <w:sz w:val="24"/>
                <w:szCs w:val="24"/>
              </w:rPr>
              <w:t>Виж локална</w:t>
            </w:r>
            <w:r>
              <w:rPr>
                <w:rFonts w:ascii="Arial" w:hAnsi="Arial" w:cs="Arial"/>
                <w:sz w:val="24"/>
                <w:szCs w:val="24"/>
              </w:rPr>
              <w:t> версия на ФИКС Уин - 2.4.0.5709</w:t>
            </w:r>
          </w:p>
        </w:tc>
      </w:tr>
      <w:tr w:rsidR="00C4479F" w:rsidTr="00297F3F">
        <w:trPr>
          <w:trHeight w:val="345"/>
        </w:trPr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Ръководство за потребителя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1.39</w:t>
            </w:r>
          </w:p>
        </w:tc>
      </w:tr>
      <w:tr w:rsidR="00C4479F" w:rsidTr="00297F3F">
        <w:trPr>
          <w:trHeight w:val="975"/>
        </w:trPr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BC172E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Arial" w:hAnsi="Arial" w:cs="Arial"/>
                <w:b/>
                <w:sz w:val="24"/>
                <w:szCs w:val="24"/>
              </w:rPr>
            </w:pPr>
            <w:r w:rsidRPr="00BC172E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Добавена е секция 29.2 „Изключи и добави аванс“ във връзка с новото поле „Изключи аванс за“ в Годишната служебна бележка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02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.2022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2.4.0.5705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C31D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Банкови файлове в Мултикеш формат: </w:t>
            </w:r>
            <w:r w:rsidRPr="00C31DC2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промяна в платежната система.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</w:t>
            </w:r>
            <w:r w:rsidRPr="00282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За всяко от отделните платежни в банковия файл вече винаги се пише </w:t>
            </w:r>
            <w:r w:rsidRPr="00282C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bg-BG"/>
              </w:rPr>
              <w:t>BISER</w:t>
            </w:r>
            <w:r w:rsidRPr="00282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.</w:t>
            </w:r>
            <w:r w:rsidRPr="00C31DC2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 </w:t>
            </w:r>
          </w:p>
          <w:p w:rsidR="00C4479F" w:rsidRPr="00282CB7" w:rsidRDefault="00C4479F" w:rsidP="00C4479F">
            <w:p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Новите инструкции на банките са, че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не се анализира сумата на целия превод, а за избор на платежна система се анализира сумата на всяко едно от платежните в превода. Не очакваме сума на заплата/аванс на един служител по-голяма от 100000 лв.(при суми &gt; 100000лв. задължително трябва да се използва системата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bg-BG"/>
              </w:rPr>
              <w:t>RINGS</w:t>
            </w:r>
            <w:r w:rsidRPr="00282CB7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).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Затова винаги пишем 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bg-BG"/>
              </w:rPr>
              <w:t>BISER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. </w:t>
            </w:r>
          </w:p>
        </w:tc>
      </w:tr>
      <w:tr w:rsidR="00C4479F" w:rsidTr="00297F3F">
        <w:trPr>
          <w:trHeight w:val="720"/>
        </w:trPr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2.4.0.5705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4CBA">
              <w:rPr>
                <w:rFonts w:ascii="Arial" w:hAnsi="Arial" w:cs="Arial"/>
                <w:sz w:val="24"/>
                <w:szCs w:val="24"/>
              </w:rPr>
              <w:t>Виж локална</w:t>
            </w:r>
            <w:r>
              <w:rPr>
                <w:rFonts w:ascii="Arial" w:hAnsi="Arial" w:cs="Arial"/>
                <w:sz w:val="24"/>
                <w:szCs w:val="24"/>
              </w:rPr>
              <w:t> версия на ФИКС Уин - 2.4.0.5705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 w:rsidRPr="00282CB7">
              <w:rPr>
                <w:rFonts w:ascii="Arial" w:hAnsi="Arial" w:cs="Arial"/>
                <w:b/>
                <w:sz w:val="24"/>
                <w:szCs w:val="24"/>
              </w:rPr>
              <w:t>02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.2022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2.4.0.5703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 w:rsidRPr="00830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C4479F" w:rsidRPr="00996BC9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996B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Брой дни неплатен отпуск, зачитащ се за стаж  се връща на 30 дни.  </w:t>
            </w:r>
            <w:r w:rsidRPr="00996BC9">
              <w:rPr>
                <w:rFonts w:ascii="Arial" w:hAnsi="Arial" w:cs="Arial"/>
                <w:sz w:val="24"/>
                <w:szCs w:val="24"/>
              </w:rPr>
              <w:t xml:space="preserve">Съгласно чл. 160, ал. 3 от Кодекса на труда неплатеният отпуск до 30 работни дни в една календарна година се признава за трудов стаж, а над 30 работни дни - само ако това е предвидено в този кодекс, в друг закон или в акт на Министерския съвет. </w:t>
            </w:r>
            <w:r w:rsidRPr="00996BC9">
              <w:rPr>
                <w:rFonts w:ascii="Arial" w:hAnsi="Arial" w:cs="Arial"/>
                <w:b/>
                <w:sz w:val="24"/>
                <w:szCs w:val="24"/>
              </w:rPr>
              <w:t>Към момента няма приет нормативен акт, с който да се определя по-голяма продължителност на ползван неплатен отпуск през 2022 г., който да се признава за трудов стаж.</w:t>
            </w:r>
          </w:p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Pr="007F5907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2568C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Файл за банка ДСК: коригирана е дължината на реда, за да отговаря на спецификацията на банката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2.4.0.5703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4CBA">
              <w:rPr>
                <w:rFonts w:ascii="Arial" w:hAnsi="Arial" w:cs="Arial"/>
                <w:sz w:val="24"/>
                <w:szCs w:val="24"/>
              </w:rPr>
              <w:t>Виж локална версия на ФИКС Уин - 2.4.0.5703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Pr="003801B8" w:rsidRDefault="00C4479F" w:rsidP="00C4479F"/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01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.2022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2.4.0.5701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830816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 w:rsidRPr="00830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C4479F" w:rsidRPr="00830816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1D0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История на служител: разширена таблицата с личните осигуровки. </w:t>
            </w:r>
            <w:r w:rsidRPr="00830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Добавена колона „Лична вн. за здравно при болнични“</w:t>
            </w:r>
            <w:r w:rsidRPr="001D0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. Така самоосигуряващите се ще имат информация за всички лични осигуровки. </w:t>
            </w:r>
          </w:p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Pr="00403D82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830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Отстранена грешка при изчисляването на Нетното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възнаграждение в случай на плащания, които не трябва да се включват в нетното (например обезщетения, за които не се плащат осигуровки, но се облагат с данък)  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2.4.0.5701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4CBA">
              <w:rPr>
                <w:rFonts w:ascii="Arial" w:hAnsi="Arial" w:cs="Arial"/>
                <w:sz w:val="24"/>
                <w:szCs w:val="24"/>
              </w:rPr>
              <w:t>Виж локална версия на ФИКС Уин - 2.4.0.5701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06.</w:t>
            </w:r>
            <w:r w:rsidRPr="007A33FB">
              <w:rPr>
                <w:rFonts w:ascii="Arial" w:hAnsi="Arial" w:cs="Arial"/>
                <w:b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Pr="00B053D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962">
              <w:rPr>
                <w:rFonts w:ascii="Arial" w:hAnsi="Arial" w:cs="Arial"/>
                <w:b/>
                <w:sz w:val="24"/>
                <w:szCs w:val="24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2.4.0.5686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:</w:t>
            </w:r>
          </w:p>
          <w:p w:rsidR="00C4479F" w:rsidRPr="004B3FD8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b/>
              </w:rPr>
            </w:pPr>
            <w:r w:rsidRPr="004B3FD8">
              <w:rPr>
                <w:b/>
              </w:rPr>
              <w:t>Промени, свързани с новите облекчения за деца:</w:t>
            </w:r>
          </w:p>
          <w:p w:rsidR="00C4479F" w:rsidRPr="004B3FD8" w:rsidRDefault="00C4479F" w:rsidP="00C4479F">
            <w:pPr>
              <w:pStyle w:val="ListParagraph"/>
              <w:numPr>
                <w:ilvl w:val="1"/>
                <w:numId w:val="8"/>
              </w:numPr>
              <w:spacing w:before="100" w:beforeAutospacing="1" w:after="100" w:afterAutospacing="1"/>
              <w:rPr>
                <w:b/>
              </w:rPr>
            </w:pPr>
            <w:r w:rsidRPr="003B0A9F">
              <w:rPr>
                <w:b/>
              </w:rPr>
              <w:t>Преизчисляването на годишния ДДФЛ</w:t>
            </w:r>
            <w:r>
              <w:t xml:space="preserve"> е обновено и в подробната справка се </w:t>
            </w:r>
            <w:r w:rsidRPr="004B3FD8">
              <w:rPr>
                <w:b/>
              </w:rPr>
              <w:t>дава информация за остатъка от облекчението, което не може да се използва поради по-малка годишна данъчна основа на служителя</w:t>
            </w:r>
          </w:p>
          <w:p w:rsidR="00C4479F" w:rsidRDefault="00C4479F" w:rsidP="00C4479F">
            <w:pPr>
              <w:pStyle w:val="ListParagraph"/>
              <w:numPr>
                <w:ilvl w:val="1"/>
                <w:numId w:val="8"/>
              </w:numPr>
              <w:spacing w:before="100" w:beforeAutospacing="1" w:after="100" w:afterAutospacing="1"/>
              <w:rPr>
                <w:b/>
              </w:rPr>
            </w:pPr>
            <w:r w:rsidRPr="004B3FD8">
              <w:rPr>
                <w:b/>
              </w:rPr>
              <w:t xml:space="preserve">Генерацията на Декларация 6 , плащане 8 </w:t>
            </w:r>
            <w:r>
              <w:t xml:space="preserve">е променена да запомня разликата между ДДФЛ за текущия месец и сумата за възстановяване на ДДФЛ (отрицателните суми по код 609, резултат от изравняването) с цел </w:t>
            </w:r>
            <w:r w:rsidRPr="004B3FD8">
              <w:rPr>
                <w:b/>
              </w:rPr>
              <w:t>автоматично намаляване или зануляване на данъка в следващите един или колкото е необходимо месеци</w:t>
            </w:r>
          </w:p>
          <w:p w:rsidR="00C4479F" w:rsidRDefault="00C4479F" w:rsidP="00C4479F">
            <w:pPr>
              <w:pStyle w:val="ListParagraph"/>
              <w:numPr>
                <w:ilvl w:val="1"/>
                <w:numId w:val="8"/>
              </w:num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НАП рекапитулациите са променени да съответстват на Декларация 6</w:t>
            </w:r>
          </w:p>
          <w:p w:rsidR="00C4479F" w:rsidRDefault="00C4479F" w:rsidP="00C4479F">
            <w:pPr>
              <w:pStyle w:val="ListParagraph"/>
              <w:spacing w:before="100" w:beforeAutospacing="1" w:after="100" w:afterAutospacing="1"/>
              <w:ind w:left="1440"/>
            </w:pPr>
            <w:r w:rsidRPr="004B3FD8">
              <w:t xml:space="preserve">Както </w:t>
            </w:r>
            <w:r>
              <w:t xml:space="preserve">и </w:t>
            </w:r>
            <w:r w:rsidRPr="004B3FD8">
              <w:t>досега</w:t>
            </w:r>
            <w:r>
              <w:t xml:space="preserve"> </w:t>
            </w:r>
            <w:r w:rsidRPr="003B0A9F">
              <w:rPr>
                <w:b/>
              </w:rPr>
              <w:t>сумите по плащане 9</w:t>
            </w:r>
            <w:r>
              <w:t xml:space="preserve"> - дължимия допълнително ДДФЛ за годината (положителните суми от изравняването на ДДФЛ ) </w:t>
            </w:r>
            <w:r w:rsidRPr="003B0A9F">
              <w:rPr>
                <w:b/>
              </w:rPr>
              <w:t>не се включват в</w:t>
            </w:r>
            <w:r>
              <w:rPr>
                <w:b/>
              </w:rPr>
              <w:t xml:space="preserve"> месечната</w:t>
            </w:r>
            <w:r w:rsidRPr="003B0A9F">
              <w:rPr>
                <w:b/>
              </w:rPr>
              <w:t xml:space="preserve"> НАП рекапитула</w:t>
            </w:r>
            <w:r>
              <w:rPr>
                <w:b/>
              </w:rPr>
              <w:t>ция</w:t>
            </w:r>
            <w:r>
              <w:t xml:space="preserve"> </w:t>
            </w:r>
          </w:p>
          <w:p w:rsidR="00C4479F" w:rsidRPr="00827135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b/>
              </w:rPr>
            </w:pPr>
            <w:r w:rsidRPr="00A61A64">
              <w:rPr>
                <w:b/>
              </w:rPr>
              <w:t>Данъчни облекчения, въведени чрез формата за годишната служебна бележка (например облекчения за деца с увреждания</w:t>
            </w:r>
            <w:r>
              <w:rPr>
                <w:b/>
              </w:rPr>
              <w:t xml:space="preserve">, </w:t>
            </w:r>
            <w:r w:rsidRPr="00683124">
              <w:t>облекчения за лични вноски за осигурителен стаж при пенсиониране и други</w:t>
            </w:r>
            <w:r w:rsidRPr="00A61A64">
              <w:rPr>
                <w:b/>
              </w:rPr>
              <w:t xml:space="preserve">) участват при преизчисляването на годишния ДДФЛ  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b/>
              </w:rPr>
            </w:pPr>
            <w:r w:rsidRPr="00344ABA">
              <w:rPr>
                <w:b/>
              </w:rPr>
              <w:t>Нова възможност за масово изменение</w:t>
            </w:r>
            <w:r>
              <w:t xml:space="preserve">: възможност за добавяне на код със зададена  нетна сума за получаване, </w:t>
            </w:r>
            <w:r w:rsidRPr="003B0A9F">
              <w:rPr>
                <w:b/>
              </w:rPr>
              <w:t>като нетната сума се чете от Ексел файл с предварително дефиниран  формат/колони</w:t>
            </w:r>
          </w:p>
          <w:p w:rsidR="00C4479F" w:rsidRPr="00827135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b/>
              </w:rPr>
            </w:pPr>
            <w:r>
              <w:t xml:space="preserve">Справката „Справка за МЗ за изплатени COVID-19 суми“ е преименувана на </w:t>
            </w:r>
            <w:r w:rsidRPr="00BA72FB">
              <w:rPr>
                <w:b/>
              </w:rPr>
              <w:t>"Справка за изплатени възнаграждения"</w:t>
            </w:r>
          </w:p>
          <w:p w:rsidR="00C4479F" w:rsidRPr="00827135" w:rsidRDefault="00C4479F" w:rsidP="00C4479F">
            <w:pPr>
              <w:spacing w:before="100" w:beforeAutospacing="1" w:after="100" w:afterAutospacing="1"/>
              <w:ind w:left="720"/>
            </w:pPr>
            <w:r w:rsidRPr="00BA72FB">
              <w:rPr>
                <w:b/>
              </w:rPr>
              <w:t>Справката е полезна за всички клиенти</w:t>
            </w:r>
            <w:r>
              <w:t xml:space="preserve">. </w:t>
            </w:r>
            <w:r w:rsidRPr="00827135">
              <w:t>В зависимост от ц</w:t>
            </w:r>
            <w:r>
              <w:t xml:space="preserve">елта, с която се пуска справката в заглавния ред на справката „"СПРАВКА за изплатени възнаграждения ….“  </w:t>
            </w:r>
            <w:r w:rsidRPr="00827135">
              <w:t>може да се добавят необходимите</w:t>
            </w:r>
            <w:r>
              <w:t xml:space="preserve"> детайли. Например може да се добави: „ за изплатени средства по програма „Подкрепа на работещите в системата на здравеопазването в условията на заплаха за общественото здраве от </w:t>
            </w:r>
            <w:r>
              <w:rPr>
                <w:lang w:val="en-US"/>
              </w:rPr>
              <w:t>COVID</w:t>
            </w:r>
            <w:r w:rsidRPr="00827135">
              <w:t>-19”</w:t>
            </w:r>
            <w:r>
              <w:t xml:space="preserve">  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Календар за 2022 година</w:t>
            </w:r>
          </w:p>
          <w:p w:rsidR="00C4479F" w:rsidRPr="00012559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 xml:space="preserve">Отстранена грешка в ОПУС функционалността при изчисляване на бюджет за неизползван платен отпуск 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Отстранен проблем с  грешен осигурителен доход за здравно върху болничен при използване на код 499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Отстранен проблем с  грешно изчислен ДОД в случай на код 499 и добавен код като корекция за минал месец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Отстранен проблем при попълване на  часовете извънреден труд в Декларация 1: вече не се реже дробната част на броя часове, а  числото се закръглява. Аналогична промяна е направена и при включване на часовете извънреден труд в стажа на служителя</w:t>
            </w:r>
          </w:p>
          <w:p w:rsidR="00C4479F" w:rsidRPr="00465B17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Отстранен проблем при генерация на Декларация 1, ако последният ден на месеца е последен работен ден на служителя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2.4.0.5686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1B8">
              <w:t>Виж локална версия на ФИКС Уин - </w:t>
            </w:r>
            <w:r>
              <w:rPr>
                <w:b/>
              </w:rPr>
              <w:t>2.4.0.5686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Ръководство за потребителя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1.38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pStyle w:val="ListParagraph"/>
              <w:numPr>
                <w:ilvl w:val="0"/>
                <w:numId w:val="11"/>
              </w:numPr>
            </w:pPr>
            <w:r>
              <w:t>Добавена е секция 37: Приложение 3 – Типове кодове и специална информация за тях</w:t>
            </w:r>
          </w:p>
          <w:p w:rsidR="00C4479F" w:rsidRDefault="00C4479F" w:rsidP="00C4479F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</w:pPr>
            <w:r>
              <w:t>28.6 – добавена е примерна подробна справка за резултат от годишно преизчисляване на ДДФЛ, когато годишната данъчна основа е по-малка от използваното облекчение</w:t>
            </w:r>
          </w:p>
          <w:p w:rsidR="00C4479F" w:rsidRPr="00B927F1" w:rsidRDefault="00C4479F" w:rsidP="00C4479F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</w:pPr>
            <w:r>
              <w:t>20.2.1 – добавен е екран от разглеждане на Декларация 6, плащане 8 когато има суми за възстановяване след годишно изравняване на ДДФЛ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Pr="0013386C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79F" w:rsidRPr="0013386C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  <w:r w:rsidRPr="00B053D3">
              <w:rPr>
                <w:rFonts w:ascii="Arial" w:hAnsi="Arial" w:cs="Arial"/>
                <w:b/>
                <w:sz w:val="24"/>
                <w:szCs w:val="24"/>
              </w:rPr>
              <w:t>07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Pr="00B053D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B053D3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2.4.0.55</w:t>
            </w:r>
            <w:r w:rsidRPr="00B053D3">
              <w:rPr>
                <w:rFonts w:ascii="Arial" w:hAnsi="Arial" w:cs="Arial"/>
                <w:b/>
                <w:sz w:val="24"/>
                <w:szCs w:val="24"/>
              </w:rPr>
              <w:t>99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:</w:t>
            </w:r>
          </w:p>
          <w:p w:rsidR="00C4479F" w:rsidRPr="004E6EB8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 xml:space="preserve">Добавено напомнящо съобщение, че обработката на код 499 зависи от стойността на ЛП 11 на служителя </w:t>
            </w:r>
          </w:p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 xml:space="preserve">Отстранена грешка в ОПУС функционалността при изчисляване на бюджет за неизползван платен отпуск </w:t>
            </w:r>
          </w:p>
          <w:p w:rsidR="00C4479F" w:rsidRPr="00CC12A8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FB48BD">
              <w:t xml:space="preserve">Отстранена грешка </w:t>
            </w:r>
            <w:r>
              <w:t xml:space="preserve">при изготвяне на съкратен фиш  в случай на служител с табелен номер, по-дълъг от 4 символа 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966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090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2.4.0.5599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1B8">
              <w:t>Виж локална версия на ФИКС Уин - </w:t>
            </w:r>
            <w:r>
              <w:rPr>
                <w:b/>
              </w:rPr>
              <w:t>2.4.0.5599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AD4828" w:rsidRDefault="00C4479F" w:rsidP="00C4479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05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5D40B2" w:rsidRDefault="00C4479F" w:rsidP="00C4479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2.4.0.55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94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Pr="00D57562" w:rsidRDefault="00C4479F" w:rsidP="00C447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:</w:t>
            </w:r>
          </w:p>
          <w:p w:rsidR="00C4479F" w:rsidRPr="008C0401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>
              <w:t>Добавяне на възможност за избор на група служители по зададена стойност на Допълнителен признак</w:t>
            </w:r>
          </w:p>
          <w:p w:rsidR="00C4479F" w:rsidRPr="00E05E19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>
              <w:t>Възможност за въвеждане на УИН към основните данни в папката на лекарите</w:t>
            </w:r>
          </w:p>
          <w:p w:rsidR="00C4479F" w:rsidRPr="004B21D4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>
              <w:t>Месечна справка със списък на медицинския персонал, на който се полага допълнително трудово възнаграждение по чл.5,ал.1 от ЗБНЗОК/21 г.</w:t>
            </w:r>
          </w:p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Pr="004B21D4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FB48BD">
              <w:t>Отстранена грешка при създаване на годишна Декларация 6 за самоосигуряващи се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966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Начална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инсталация ФИКС Уин  </w:t>
            </w:r>
            <w:r w:rsidRPr="003217FB">
              <w:rPr>
                <w:rFonts w:ascii="Arial" w:hAnsi="Arial" w:cs="Arial"/>
                <w:b/>
                <w:sz w:val="24"/>
                <w:szCs w:val="24"/>
              </w:rPr>
              <w:t>сървър</w:t>
            </w:r>
          </w:p>
        </w:tc>
        <w:tc>
          <w:tcPr>
            <w:tcW w:w="4090" w:type="dxa"/>
            <w:gridSpan w:val="3"/>
            <w:tcBorders>
              <w:bottom w:val="single" w:sz="4" w:space="0" w:color="auto"/>
            </w:tcBorders>
          </w:tcPr>
          <w:p w:rsidR="00C4479F" w:rsidRPr="00CD5FF2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1029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gridSpan w:val="4"/>
            <w:tcBorders>
              <w:bottom w:val="single" w:sz="4" w:space="0" w:color="auto"/>
            </w:tcBorders>
          </w:tcPr>
          <w:p w:rsidR="00C4479F" w:rsidRPr="0046232C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сървър</w:t>
            </w:r>
          </w:p>
        </w:tc>
        <w:tc>
          <w:tcPr>
            <w:tcW w:w="4090" w:type="dxa"/>
            <w:gridSpan w:val="3"/>
            <w:tcBorders>
              <w:bottom w:val="single" w:sz="4" w:space="0" w:color="auto"/>
            </w:tcBorders>
          </w:tcPr>
          <w:p w:rsidR="00C4479F" w:rsidRPr="00A143AE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1029</w:t>
            </w:r>
          </w:p>
        </w:tc>
      </w:tr>
      <w:tr w:rsidR="00C4479F" w:rsidTr="00297F3F">
        <w:trPr>
          <w:trHeight w:val="567"/>
        </w:trPr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t xml:space="preserve">Синхронизиране на каталога с основанията за Уведомление по чл. 62 ал. 5 от КТ и този на НАП  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966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090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2.4.0.5594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1B8">
              <w:t>Виж локална версия на ФИКС Уин - </w:t>
            </w:r>
            <w:r>
              <w:rPr>
                <w:b/>
              </w:rPr>
              <w:t>2.4.0.5594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79F" w:rsidRPr="00AD4828" w:rsidRDefault="00C4479F" w:rsidP="00C4479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03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4479F" w:rsidRPr="005D40B2" w:rsidRDefault="00C4479F" w:rsidP="00C4479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2.4.0.55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80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:</w:t>
            </w:r>
          </w:p>
          <w:p w:rsidR="00C4479F" w:rsidRPr="00F247EA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t>През 2021 година  за трудов и осигурителен стаж се зачитат 90 дни неплатен отпуск</w:t>
            </w:r>
          </w:p>
          <w:p w:rsidR="00C4479F" w:rsidRPr="0054034E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t>Промени във файловия формат на уведомлението по чл. 62 ал. 5 от КТ</w:t>
            </w:r>
            <w:r w:rsidRPr="00F247EA">
              <w:t xml:space="preserve"> </w:t>
            </w:r>
            <w:r>
              <w:t xml:space="preserve">за 2021 година; Синхронизиране на каталога с основанията за Уведомление по чл. 62 ал. 5 от КТ и този на НАП  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F2300E">
              <w:t>Промени в годишната статистика за 2020г</w:t>
            </w:r>
            <w:r w:rsidRPr="00F81397">
              <w:t xml:space="preserve">. – изисква се информация за </w:t>
            </w:r>
            <w:r>
              <w:t>неотработени човекодни поради действително използван платен отпуск (нови кодове  1920 и 1921 в статистическия формуляр</w:t>
            </w:r>
            <w:r w:rsidRPr="00F81397">
              <w:t>)</w:t>
            </w:r>
            <w:r>
              <w:t>; за неотработени човекочасове поради платен престой (нови кодове 1940 и 1941); за начислени средства за задължително обществено осигуряване  (нов код  3171</w:t>
            </w:r>
            <w:r w:rsidRPr="00F81397">
              <w:t>)</w:t>
            </w:r>
          </w:p>
          <w:p w:rsidR="00C4479F" w:rsidRPr="00F81397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Добавено</w:t>
            </w:r>
            <w:r w:rsidRPr="001B168D">
              <w:t xml:space="preserve"> </w:t>
            </w:r>
            <w:r>
              <w:t>е използването на символна константа 59 (задава се вид осигурен в Декларация 1 за учители на втори трудов договор: 08 или 04)</w:t>
            </w:r>
          </w:p>
          <w:p w:rsidR="00C4479F" w:rsidRPr="004350C1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t>Възможност за масово добавяне на код, като сумата по кода  се пресмята на база зададена сума и зададено правило за отчитане на реално отработеното време</w:t>
            </w:r>
          </w:p>
          <w:p w:rsidR="00C4479F" w:rsidRPr="00396865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t xml:space="preserve">Възможност за обработка на кодове, за които начислената сума включва и работодателските осигуровки върху тази сума (т.е. работодателските осигуровки се удържат от начислената на служителя сума) 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Начална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инсталация ФИКС Уин  </w:t>
            </w:r>
            <w:r w:rsidRPr="003217FB">
              <w:rPr>
                <w:rFonts w:ascii="Arial" w:hAnsi="Arial" w:cs="Arial"/>
                <w:b/>
                <w:sz w:val="24"/>
                <w:szCs w:val="24"/>
              </w:rPr>
              <w:t>сървър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4479F" w:rsidRPr="00CD5FF2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1028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479F" w:rsidRPr="0046232C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сървър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4479F" w:rsidRPr="00A143AE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1028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4479F" w:rsidRPr="00A90945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t>През 2021 година  за трудов и осигурителен стаж се зачитат 90 дни неплатен отпуск</w:t>
            </w:r>
          </w:p>
          <w:p w:rsidR="00C4479F" w:rsidRPr="00D75B81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t xml:space="preserve">Синхронизиране на каталога с основанията за Уведомление по чл. 62 ал. 5 от КТ и този на НАП  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2.4.0.5580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spacing w:before="100" w:beforeAutospacing="1" w:after="100" w:afterAutospacing="1"/>
              <w:ind w:left="720"/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1B8">
              <w:t>Виж локална версия на ФИКС Уин - </w:t>
            </w:r>
            <w:r>
              <w:rPr>
                <w:b/>
              </w:rPr>
              <w:t>2.4.0.5580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Ръководство за потребителя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4479F" w:rsidRPr="00604636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1.36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pStyle w:val="NoSpacing"/>
              <w:rPr>
                <w:lang w:val="bg-BG"/>
              </w:rPr>
            </w:pPr>
            <w:r>
              <w:rPr>
                <w:lang w:val="bg-BG"/>
              </w:rPr>
              <w:t>Промени в секции:</w:t>
            </w:r>
          </w:p>
          <w:p w:rsidR="00C4479F" w:rsidRPr="006D3A7E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21.5 Статистика (добавени нови кодове от формуляра за годишна статистика за 2020)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t>13.2 Масово изменение на кодове (разширено с възможностите „Добави код с нетна сума“ и „Добави код с брутна сума по спец. правила“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79F" w:rsidRPr="00AD4828" w:rsidRDefault="00C4479F" w:rsidP="00C4479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02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4479F" w:rsidRPr="005D40B2" w:rsidRDefault="00C4479F" w:rsidP="00C4479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2.4.0.55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54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Pr="001F675E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Специализираната НАП рекапитулация в случай на корекции за минал период съответстваше на редовната за текущия месец Декларация 6. Не включваше сумите от коригиращите Декларации 6, генерирани през текущия месец.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2.4.0.5554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1B8">
              <w:t>Виж локална версия на ФИКС Уин - </w:t>
            </w:r>
            <w:r>
              <w:rPr>
                <w:b/>
              </w:rPr>
              <w:t>2.4.0.5554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4479F" w:rsidRPr="005751BD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02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.2021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2.4.0.5541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</w:p>
          <w:p w:rsidR="00C4479F" w:rsidRPr="00C902A8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t>Нов формат на Декларация 1 съгласно изискванията за 2021 година</w:t>
            </w:r>
          </w:p>
          <w:p w:rsidR="00C4479F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Некоректни суми в Специализираната НАП рекапитулация за самоосигуряващи се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Решен е проблемът с преизчисляване на ДДФЛ и със справката по чл. 73 ал. 6  за служители, които  в първите месеци на 2020 са били самоосигуряващи се (вид осигурен 12 и 13) , а в следващите месеци са били друг вид осигурен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Грешка при пресмятане осигурителен доход по проект за служител с код 499 , ЛП11 = 1 и сума по код 499 по-голяма или равна на максималния осигурителен доход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 xml:space="preserve">Грешен осигурителен доход за генерираните кодове за отсъствия, ако код с вдигнат бит 31 (код за </w:t>
            </w:r>
            <w:r>
              <w:rPr>
                <w:lang w:val="en-US"/>
              </w:rPr>
              <w:t>COVID</w:t>
            </w:r>
            <w:r w:rsidRPr="00FA4F7D">
              <w:t xml:space="preserve">-19 </w:t>
            </w:r>
            <w:r>
              <w:t>плащане) е последен в списъка с кодовете за заплата</w:t>
            </w:r>
          </w:p>
          <w:p w:rsidR="00C4479F" w:rsidRPr="00FF2846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Грешно пресметнат ДОД в случай на код 499 и ЛП 11 = *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2.4.0.5541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1B8">
              <w:t>Виж локална версия на ФИКС Уин - </w:t>
            </w:r>
            <w:r>
              <w:rPr>
                <w:b/>
              </w:rPr>
              <w:t>2.4.0.5541</w:t>
            </w:r>
          </w:p>
        </w:tc>
      </w:tr>
      <w:tr w:rsidR="00C4479F" w:rsidTr="00297F3F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79F" w:rsidRPr="005751BD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01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.2021</w:t>
            </w:r>
          </w:p>
        </w:tc>
      </w:tr>
      <w:tr w:rsidR="00C4479F" w:rsidTr="00297F3F">
        <w:trPr>
          <w:trHeight w:val="414"/>
        </w:trPr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2.4.0.5523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C4479F" w:rsidRPr="00727810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– промени за 2021 година</w:t>
            </w: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C4479F" w:rsidRPr="00C902A8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t>Минимална работна заплата</w:t>
            </w:r>
          </w:p>
          <w:p w:rsidR="00C4479F" w:rsidRPr="00C902A8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t>Минимален месечен осигурителен доход</w:t>
            </w:r>
          </w:p>
          <w:p w:rsidR="00C4479F" w:rsidRPr="003E4384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t>Среден брой работни дни в месеца</w:t>
            </w:r>
          </w:p>
          <w:p w:rsidR="00C4479F" w:rsidRPr="003E4384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t>Минимални осигурителни прагове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0E4CFD">
              <w:t>ТЗПБ проценти</w:t>
            </w:r>
          </w:p>
          <w:p w:rsidR="00C4479F" w:rsidRPr="00B66BA0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t>За трудов и осигурителен стаж се зачитат 60 дни неплатен отпуск.</w:t>
            </w:r>
          </w:p>
          <w:p w:rsidR="00C4479F" w:rsidRPr="00637206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6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Забележка: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6372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Промените в Декларация 1, публикувани на 06.01.2021 ще бъдат отразени в следващата версия (очаква се около 20.01.2021) </w:t>
            </w:r>
          </w:p>
          <w:p w:rsidR="00C4479F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Pr="00455F34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t>Отразяване на изравнителен ДДФЛ в декларация 6</w:t>
            </w:r>
          </w:p>
          <w:p w:rsidR="00C4479F" w:rsidRDefault="00C4479F" w:rsidP="00C4479F">
            <w:pPr>
              <w:spacing w:before="100" w:beforeAutospacing="1" w:after="100" w:afterAutospacing="1"/>
            </w:pPr>
            <w:r w:rsidRPr="00455F34">
              <w:rPr>
                <w:b/>
              </w:rPr>
              <w:t>Декл. 6 , плащане 8</w:t>
            </w:r>
            <w:r>
              <w:rPr>
                <w:b/>
              </w:rPr>
              <w:t xml:space="preserve"> и рекапитулация НАП</w:t>
            </w:r>
            <w:r>
              <w:t>: сумата на данъка за месеца се намалява със сумата за възстановяване на ДДФЛ (резултат от изравняването). Т.е. към данъка за месеца се добавят само отрицателните суми по код 609.</w:t>
            </w:r>
          </w:p>
          <w:p w:rsidR="00C4479F" w:rsidRDefault="00C4479F" w:rsidP="00C4479F">
            <w:pPr>
              <w:spacing w:before="100" w:beforeAutospacing="1" w:after="100" w:afterAutospacing="1"/>
            </w:pPr>
            <w:r w:rsidRPr="00455F34">
              <w:rPr>
                <w:b/>
              </w:rPr>
              <w:t>Декл. 6, плащане 9</w:t>
            </w:r>
            <w:r>
              <w:t>: включва само дължимия допълнително ДДФЛ за годината (положителните суми по код 609).</w:t>
            </w:r>
          </w:p>
          <w:p w:rsidR="00C4479F" w:rsidRPr="00455F34" w:rsidRDefault="00C4479F" w:rsidP="00C4479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B66BA0">
              <w:rPr>
                <w:b/>
              </w:rPr>
              <w:t>Забележка:</w:t>
            </w:r>
            <w:r>
              <w:t xml:space="preserve"> сумите по плащане 9 не се отразяват в месечната НАП рекапитулация.</w:t>
            </w:r>
          </w:p>
          <w:p w:rsidR="00C4479F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Известни проблеми с версия 2.4.0.5523</w:t>
            </w: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C4479F" w:rsidRPr="00B66BA0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t>Обобщена рекапитулация НАП с активиран чек бокс „С отделянене удръжките върху социални“</w:t>
            </w:r>
          </w:p>
          <w:p w:rsidR="00C4479F" w:rsidRDefault="00C4479F" w:rsidP="00C4479F">
            <w:pPr>
              <w:spacing w:before="100" w:beforeAutospacing="1" w:after="100" w:afterAutospacing="1"/>
            </w:pPr>
            <w:r>
              <w:t>До следващата версия (очаква се около 20.01.2020) функционалността за отделяне на удръжките върху социалните няма да може да се ползва.</w:t>
            </w:r>
          </w:p>
          <w:p w:rsidR="00C4479F" w:rsidRPr="00DC2ECD" w:rsidRDefault="00C4479F" w:rsidP="00C4479F">
            <w:pPr>
              <w:spacing w:before="100" w:beforeAutospacing="1" w:after="100" w:afterAutospacing="1"/>
              <w:rPr>
                <w:b/>
              </w:rPr>
            </w:pPr>
            <w:r w:rsidRPr="00DC2ECD">
              <w:rPr>
                <w:b/>
              </w:rPr>
              <w:t>Възможни трудности при приключване на 2020 година:</w:t>
            </w:r>
          </w:p>
          <w:p w:rsidR="00C4479F" w:rsidRPr="00321EBE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t>Преизчисляване на ДДФЛ за служители, които  в първите месеци на 2020 са били самоосигуряващи се (вид осигурен 12 и 13) , а в следващите месеци са били друг вид осигурен</w:t>
            </w:r>
          </w:p>
          <w:p w:rsidR="00C4479F" w:rsidRPr="00712754" w:rsidRDefault="00C4479F" w:rsidP="00C4479F">
            <w:pPr>
              <w:spacing w:before="100" w:beforeAutospacing="1" w:after="100" w:afterAutospacing="1"/>
              <w:ind w:left="720"/>
            </w:pPr>
            <w:r w:rsidRPr="00DC2ECD">
              <w:t>Инструкция</w:t>
            </w:r>
            <w:r>
              <w:t xml:space="preserve"> за обработка на такива служители е поместена в „Често задавани въпроси и казуси“</w:t>
            </w:r>
            <w:r w:rsidRPr="00DC2ECD">
              <w:t xml:space="preserve"> 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Начална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инсталация ФИКС Уин  </w:t>
            </w:r>
            <w:r w:rsidRPr="003217FB">
              <w:rPr>
                <w:rFonts w:ascii="Arial" w:hAnsi="Arial" w:cs="Arial"/>
                <w:b/>
                <w:sz w:val="24"/>
                <w:szCs w:val="24"/>
              </w:rPr>
              <w:t>сървър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4479F" w:rsidRPr="00CD5FF2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1022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479F" w:rsidRPr="0046232C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сървър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4479F" w:rsidRPr="00A143AE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1022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4479F" w:rsidRPr="00322DB3" w:rsidRDefault="00C4479F" w:rsidP="00C4479F">
            <w:r>
              <w:t xml:space="preserve">Промени за 2021 :  за трудов и осигурителен стаж се зачитат 60 дни неплатен отпуск; </w:t>
            </w:r>
            <w:r w:rsidRPr="00BE3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ТЗПБ проценти за 2021;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>
              <w:t>Минимални осигурителни прагове</w:t>
            </w:r>
          </w:p>
        </w:tc>
      </w:tr>
      <w:tr w:rsidR="00C4479F" w:rsidTr="00297F3F">
        <w:trPr>
          <w:trHeight w:val="599"/>
        </w:trPr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2.4.0.5523</w:t>
            </w:r>
          </w:p>
        </w:tc>
      </w:tr>
      <w:tr w:rsidR="00C4479F" w:rsidTr="00297F3F"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1B8">
              <w:t>Виж локална версия на ФИКС Уин - </w:t>
            </w:r>
            <w:r w:rsidRPr="003801B8">
              <w:rPr>
                <w:b/>
              </w:rPr>
              <w:t>2.4.0.5523</w:t>
            </w:r>
          </w:p>
        </w:tc>
      </w:tr>
      <w:tr w:rsidR="00C4479F" w:rsidTr="00297F3F">
        <w:tc>
          <w:tcPr>
            <w:tcW w:w="9062" w:type="dxa"/>
            <w:gridSpan w:val="8"/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79F" w:rsidTr="00297F3F">
        <w:trPr>
          <w:trHeight w:val="422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418" w:type="dxa"/>
            <w:gridSpan w:val="3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989" w:type="dxa"/>
          </w:tcPr>
          <w:p w:rsidR="00C4479F" w:rsidRPr="005751BD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04.</w:t>
            </w:r>
            <w:r w:rsidRPr="003A44FF">
              <w:rPr>
                <w:rFonts w:ascii="Arial" w:hAnsi="Arial" w:cs="Arial"/>
                <w:b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.2020</w:t>
            </w:r>
          </w:p>
        </w:tc>
      </w:tr>
      <w:tr w:rsidR="00C4479F" w:rsidTr="00297F3F">
        <w:trPr>
          <w:trHeight w:val="422"/>
        </w:trPr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ФИКС Уин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2.4.0.5510</w:t>
            </w:r>
          </w:p>
        </w:tc>
      </w:tr>
      <w:tr w:rsidR="00C4479F" w:rsidTr="00297F3F">
        <w:trPr>
          <w:trHeight w:val="422"/>
        </w:trPr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функционалности:</w:t>
            </w:r>
          </w:p>
          <w:p w:rsidR="00C4479F" w:rsidRPr="00E7712C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63341">
              <w:t xml:space="preserve">Справка по чл. 73 ал. 6 от ЗДДФЛ </w:t>
            </w:r>
            <w: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341">
              <w:t xml:space="preserve">информация за съдържанието на ХМЛ файла в таблична форма; възможност за промени </w:t>
            </w:r>
            <w:r>
              <w:t>в справката без да са необходими</w:t>
            </w:r>
            <w:r w:rsidRPr="00363341">
              <w:t xml:space="preserve"> знания за структурата на файла</w:t>
            </w:r>
            <w:r>
              <w:t>; информация за служителите, които имат повече от едно копие</w:t>
            </w:r>
          </w:p>
          <w:p w:rsidR="00C4479F" w:rsidRPr="009709EB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9709EB">
              <w:t>Доход с код 102 – по подразбиране код 102 се слага за дохода на самоосигуряващи</w:t>
            </w:r>
            <w:r>
              <w:t>те</w:t>
            </w:r>
            <w:r w:rsidRPr="009709EB">
              <w:t xml:space="preserve"> се с личен труд</w:t>
            </w:r>
          </w:p>
          <w:p w:rsidR="00C4479F" w:rsidRPr="0017338A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97688">
              <w:t>Преизчисляване на ДОД само за служители, за които организацията е основен работодател</w:t>
            </w:r>
          </w:p>
          <w:p w:rsidR="00C4479F" w:rsidRPr="00824E44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t>Възможност за задаване на основен работодател чрез формата на годишната служебна бележка</w:t>
            </w:r>
          </w:p>
          <w:p w:rsidR="00C4479F" w:rsidRPr="00386723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t>Възможност за задаване на основен работодател през цялата година (чрез формата за частичната служебна бележка)</w:t>
            </w:r>
          </w:p>
          <w:p w:rsidR="00C4479F" w:rsidRPr="0069382C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t xml:space="preserve">Календар за 2021 година </w:t>
            </w:r>
          </w:p>
          <w:p w:rsidR="00C4479F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Pr="00300BC3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00BC3">
              <w:t xml:space="preserve">Липсващ анализ на лични признаци 16-20 </w:t>
            </w:r>
            <w:r>
              <w:t>при отчисляване на осигуровки върху социалните плащания</w:t>
            </w:r>
          </w:p>
          <w:p w:rsidR="00C4479F" w:rsidRPr="009D0D2A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t>Удостоверения за детски помощи и трудови възнаграждения: проблем със соц. плащания, изплатени като корекции</w:t>
            </w:r>
          </w:p>
          <w:p w:rsidR="00C4479F" w:rsidRPr="00363341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t>Проект със зададена чиста сума за получаване и с осигурителен доход, зависещ от другите трудови доходи: проблем при изчисляване на брутната сума при инвалиди</w:t>
            </w:r>
          </w:p>
        </w:tc>
      </w:tr>
      <w:tr w:rsidR="00C4479F" w:rsidTr="00297F3F">
        <w:trPr>
          <w:trHeight w:val="422"/>
        </w:trPr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Начална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инсталация ФИКС Уин  </w:t>
            </w:r>
            <w:r w:rsidRPr="003217FB">
              <w:rPr>
                <w:rFonts w:ascii="Arial" w:hAnsi="Arial" w:cs="Arial"/>
                <w:b/>
                <w:sz w:val="24"/>
                <w:szCs w:val="24"/>
              </w:rPr>
              <w:t>сървър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CD5FF2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1015</w:t>
            </w:r>
          </w:p>
        </w:tc>
      </w:tr>
      <w:tr w:rsidR="00C4479F" w:rsidTr="00297F3F">
        <w:trPr>
          <w:trHeight w:val="422"/>
        </w:trPr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Pr="0046232C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сървър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A143AE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1015</w:t>
            </w:r>
          </w:p>
        </w:tc>
      </w:tr>
      <w:tr w:rsidR="00C4479F" w:rsidTr="00297F3F">
        <w:trPr>
          <w:trHeight w:val="422"/>
        </w:trPr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r w:rsidRPr="005C10EB">
              <w:t>Календар за 2021</w:t>
            </w:r>
          </w:p>
          <w:p w:rsidR="00C4479F" w:rsidRDefault="00C4479F" w:rsidP="00C4479F">
            <w:r>
              <w:t>Преизчисляване на ДОД само за служители, за които организацията е основен работодател</w:t>
            </w:r>
          </w:p>
          <w:p w:rsidR="00C4479F" w:rsidRPr="00AA0E8D" w:rsidRDefault="00C4479F" w:rsidP="00C4479F">
            <w:r>
              <w:t xml:space="preserve">Възможност за задаване на основен работодател през цялата година </w:t>
            </w:r>
          </w:p>
        </w:tc>
      </w:tr>
      <w:tr w:rsidR="00C4479F" w:rsidTr="00297F3F">
        <w:trPr>
          <w:trHeight w:val="422"/>
        </w:trPr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2.4.0.5510</w:t>
            </w:r>
          </w:p>
        </w:tc>
      </w:tr>
      <w:tr w:rsidR="00C4479F" w:rsidTr="00297F3F">
        <w:trPr>
          <w:trHeight w:val="422"/>
        </w:trPr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AC1">
              <w:rPr>
                <w:rFonts w:ascii="Arial" w:hAnsi="Arial" w:cs="Arial"/>
                <w:sz w:val="24"/>
                <w:szCs w:val="24"/>
              </w:rPr>
              <w:t xml:space="preserve">Виж локална версия на </w:t>
            </w:r>
            <w:r>
              <w:rPr>
                <w:rFonts w:ascii="Arial" w:hAnsi="Arial" w:cs="Arial"/>
                <w:sz w:val="24"/>
                <w:szCs w:val="24"/>
              </w:rPr>
              <w:t>ФИКС Уин - </w:t>
            </w:r>
            <w:r>
              <w:rPr>
                <w:rFonts w:ascii="Arial" w:hAnsi="Arial" w:cs="Arial"/>
                <w:b/>
                <w:sz w:val="24"/>
                <w:szCs w:val="24"/>
              </w:rPr>
              <w:t>2.4.0.5510</w:t>
            </w:r>
          </w:p>
        </w:tc>
      </w:tr>
      <w:tr w:rsidR="00C4479F" w:rsidTr="00297F3F">
        <w:trPr>
          <w:trHeight w:val="422"/>
        </w:trPr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Ръководство за потребителя</w:t>
            </w:r>
          </w:p>
        </w:tc>
        <w:tc>
          <w:tcPr>
            <w:tcW w:w="4407" w:type="dxa"/>
            <w:gridSpan w:val="4"/>
            <w:tcBorders>
              <w:bottom w:val="single" w:sz="4" w:space="0" w:color="auto"/>
            </w:tcBorders>
          </w:tcPr>
          <w:p w:rsidR="00C4479F" w:rsidRPr="00604636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1.35</w:t>
            </w:r>
          </w:p>
        </w:tc>
      </w:tr>
      <w:tr w:rsidR="00C4479F" w:rsidTr="00297F3F">
        <w:trPr>
          <w:trHeight w:val="422"/>
        </w:trPr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Pr="0039405A" w:rsidRDefault="00C4479F" w:rsidP="00C4479F">
            <w:pPr>
              <w:rPr>
                <w:b/>
              </w:rPr>
            </w:pPr>
            <w:r w:rsidRPr="0039405A">
              <w:rPr>
                <w:b/>
              </w:rPr>
              <w:t>Промени в секции: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20.6 Справка по чл. 73 ал.6от ЗДДФЛ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27     Данни от друг работодател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28   Преизчисляване на дължим годишен ДОД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29   Служебна бележка за доходи</w:t>
            </w:r>
          </w:p>
          <w:p w:rsidR="00C4479F" w:rsidRPr="0039405A" w:rsidRDefault="00C4479F" w:rsidP="00C4479F">
            <w:pPr>
              <w:rPr>
                <w:b/>
              </w:rPr>
            </w:pPr>
            <w:r w:rsidRPr="0039405A">
              <w:rPr>
                <w:b/>
              </w:rPr>
              <w:t>Нови секции: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237AB8">
              <w:t>29.6</w:t>
            </w:r>
            <w:r>
              <w:t xml:space="preserve"> Частична служебна бележка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36 Приложение 2 </w:t>
            </w:r>
            <w:r w:rsidRPr="0039405A">
              <w:rPr>
                <w:b/>
              </w:rPr>
              <w:t>Какво трябва да се направи, за да се приключи годината</w:t>
            </w:r>
          </w:p>
        </w:tc>
      </w:tr>
      <w:tr w:rsidR="00C4479F" w:rsidTr="00297F3F">
        <w:trPr>
          <w:trHeight w:val="124"/>
        </w:trPr>
        <w:tc>
          <w:tcPr>
            <w:tcW w:w="9062" w:type="dxa"/>
            <w:gridSpan w:val="8"/>
            <w:shd w:val="clear" w:color="auto" w:fill="A6A6A6" w:themeFill="background1" w:themeFillShade="A6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rPr>
          <w:trHeight w:val="422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418" w:type="dxa"/>
            <w:gridSpan w:val="3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989" w:type="dxa"/>
          </w:tcPr>
          <w:p w:rsidR="00C4479F" w:rsidRPr="005751BD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</w:t>
            </w:r>
            <w:r w:rsidRPr="00363341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5751BD">
              <w:rPr>
                <w:rFonts w:ascii="Arial" w:hAnsi="Arial" w:cs="Arial"/>
                <w:b/>
                <w:sz w:val="24"/>
                <w:szCs w:val="24"/>
              </w:rPr>
              <w:t>.2020</w:t>
            </w:r>
          </w:p>
        </w:tc>
      </w:tr>
      <w:tr w:rsidR="00C4479F" w:rsidTr="00297F3F">
        <w:trPr>
          <w:trHeight w:val="422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ФИКС Уин</w:t>
            </w:r>
          </w:p>
        </w:tc>
        <w:tc>
          <w:tcPr>
            <w:tcW w:w="4407" w:type="dxa"/>
            <w:gridSpan w:val="4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2.4.0.5475</w:t>
            </w:r>
          </w:p>
        </w:tc>
      </w:tr>
      <w:tr w:rsidR="00C4479F" w:rsidTr="00297F3F">
        <w:trPr>
          <w:trHeight w:val="422"/>
        </w:trPr>
        <w:tc>
          <w:tcPr>
            <w:tcW w:w="2006" w:type="dxa"/>
          </w:tcPr>
          <w:p w:rsidR="00C4479F" w:rsidRPr="00E54202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</w:tcPr>
          <w:p w:rsidR="00C4479F" w:rsidRDefault="00C4479F" w:rsidP="00C447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функционалности:</w:t>
            </w:r>
          </w:p>
          <w:p w:rsidR="00C4479F" w:rsidRPr="00DB29C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t>Допълнителна възможност за обработка на плащания по проекти, за които се задава нетна сума за получаване и осигурителният доход по проекта е разликата между максималния осигурителен доход и този, пресметнат на база другите трудови доходи на служителя.</w:t>
            </w:r>
          </w:p>
          <w:p w:rsidR="00C4479F" w:rsidRPr="008E4ABB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t>Подобрения, свързани  с каталозите за отсъствия</w:t>
            </w:r>
          </w:p>
          <w:p w:rsidR="00C4479F" w:rsidRPr="008E4ABB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t>Коригираща Декларация 1 вече се генерира при промяна в произволно нейно поле ( например при промяна само на  облагаемо бруто или при промяна само на нетно възнаграждение)</w:t>
            </w:r>
          </w:p>
          <w:p w:rsidR="00C4479F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Уведомление по чл. 62, ал. 5 от КТ - грешен код в основание на договор при прекратяване на безсрочен договор, сключен след срочен договор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Некоректно Нетно в случай на код 499, ЛП11=0 и символна константа 12 = 'Ж'</w:t>
            </w:r>
          </w:p>
          <w:p w:rsidR="00C4479F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 xml:space="preserve">Отстранен проблем с Декларация 6, плащане 8 в случай на корекции за минал месец </w:t>
            </w:r>
          </w:p>
          <w:p w:rsidR="00C4479F" w:rsidRPr="008E4ABB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 xml:space="preserve">Отстранен проблем, свързан със зачитане преференцията на инвалиди, неработещи по проект  (използване на бит 17 от кодовата характеристика, за да се отбележи заплащане по проект) </w:t>
            </w:r>
          </w:p>
        </w:tc>
      </w:tr>
      <w:tr w:rsidR="00C4479F" w:rsidTr="00297F3F">
        <w:trPr>
          <w:trHeight w:val="422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Начална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инсталация ФИКС Уин  </w:t>
            </w:r>
            <w:r w:rsidRPr="003217FB">
              <w:rPr>
                <w:rFonts w:ascii="Arial" w:hAnsi="Arial" w:cs="Arial"/>
                <w:b/>
                <w:sz w:val="24"/>
                <w:szCs w:val="24"/>
              </w:rPr>
              <w:t>сървър</w:t>
            </w:r>
          </w:p>
        </w:tc>
        <w:tc>
          <w:tcPr>
            <w:tcW w:w="4407" w:type="dxa"/>
            <w:gridSpan w:val="4"/>
          </w:tcPr>
          <w:p w:rsidR="00C4479F" w:rsidRPr="00CD5FF2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1008</w:t>
            </w:r>
          </w:p>
        </w:tc>
      </w:tr>
      <w:tr w:rsidR="00C4479F" w:rsidTr="00297F3F">
        <w:trPr>
          <w:trHeight w:val="422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  <w:gridSpan w:val="3"/>
          </w:tcPr>
          <w:p w:rsidR="00C4479F" w:rsidRPr="0046232C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сървър</w:t>
            </w:r>
          </w:p>
        </w:tc>
        <w:tc>
          <w:tcPr>
            <w:tcW w:w="4407" w:type="dxa"/>
            <w:gridSpan w:val="4"/>
          </w:tcPr>
          <w:p w:rsidR="00C4479F" w:rsidRPr="00A143AE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1008</w:t>
            </w:r>
          </w:p>
        </w:tc>
      </w:tr>
      <w:tr w:rsidR="00C4479F" w:rsidTr="00297F3F">
        <w:trPr>
          <w:trHeight w:val="422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</w:tcPr>
          <w:p w:rsidR="00C4479F" w:rsidRDefault="00C4479F" w:rsidP="00C4479F">
            <w:r>
              <w:t>Отстранена грешка в скрипта Patch_999_1000_Plateni_Kaots.sql ;</w:t>
            </w:r>
          </w:p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Промени в текста на символни и числови константи</w:t>
            </w:r>
          </w:p>
        </w:tc>
      </w:tr>
      <w:tr w:rsidR="00C4479F" w:rsidTr="00297F3F">
        <w:trPr>
          <w:trHeight w:val="422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407" w:type="dxa"/>
            <w:gridSpan w:val="4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2.4.0.5475</w:t>
            </w:r>
          </w:p>
        </w:tc>
      </w:tr>
      <w:tr w:rsidR="00C4479F" w:rsidTr="00297F3F">
        <w:trPr>
          <w:trHeight w:val="422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AC1">
              <w:rPr>
                <w:rFonts w:ascii="Arial" w:hAnsi="Arial" w:cs="Arial"/>
                <w:sz w:val="24"/>
                <w:szCs w:val="24"/>
              </w:rPr>
              <w:t xml:space="preserve">Виж локална версия на </w:t>
            </w:r>
            <w:r>
              <w:rPr>
                <w:rFonts w:ascii="Arial" w:hAnsi="Arial" w:cs="Arial"/>
                <w:sz w:val="24"/>
                <w:szCs w:val="24"/>
              </w:rPr>
              <w:t>ФИКС Уин - </w:t>
            </w:r>
            <w:r>
              <w:rPr>
                <w:rFonts w:ascii="Arial" w:hAnsi="Arial" w:cs="Arial"/>
                <w:b/>
                <w:sz w:val="24"/>
                <w:szCs w:val="24"/>
              </w:rPr>
              <w:t>2.4.0.5475</w:t>
            </w:r>
          </w:p>
        </w:tc>
      </w:tr>
      <w:tr w:rsidR="00C4479F" w:rsidTr="00297F3F">
        <w:trPr>
          <w:trHeight w:val="422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649" w:type="dxa"/>
            <w:gridSpan w:val="3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Ръководство за потребителя</w:t>
            </w:r>
          </w:p>
        </w:tc>
        <w:tc>
          <w:tcPr>
            <w:tcW w:w="4407" w:type="dxa"/>
            <w:gridSpan w:val="4"/>
          </w:tcPr>
          <w:p w:rsidR="00C4479F" w:rsidRPr="00604636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1.34</w:t>
            </w:r>
          </w:p>
        </w:tc>
      </w:tr>
      <w:tr w:rsidR="00C4479F" w:rsidTr="00297F3F">
        <w:trPr>
          <w:trHeight w:val="422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</w:tcPr>
          <w:p w:rsidR="00C4479F" w:rsidRDefault="00C4479F" w:rsidP="00C4479F">
            <w:r>
              <w:t>Добавена е секция 34 „Изпълнение на команди с клавиши“</w:t>
            </w:r>
          </w:p>
          <w:p w:rsidR="00C4479F" w:rsidRDefault="00C4479F" w:rsidP="00C4479F">
            <w:r>
              <w:t>Добавена е секция 32.3 „Обработка на „частично финансирани“ проекти (Функционалност 2)“</w:t>
            </w:r>
          </w:p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Актуализирани са секции 17.4 „Отсъствия“ и 9.4.6 „Отсъствия“</w:t>
            </w:r>
          </w:p>
        </w:tc>
      </w:tr>
      <w:tr w:rsidR="00C4479F" w:rsidTr="00297F3F">
        <w:trPr>
          <w:trHeight w:val="286"/>
        </w:trPr>
        <w:tc>
          <w:tcPr>
            <w:tcW w:w="9062" w:type="dxa"/>
            <w:gridSpan w:val="8"/>
            <w:shd w:val="clear" w:color="auto" w:fill="A6A6A6" w:themeFill="background1" w:themeFillShade="A6"/>
          </w:tcPr>
          <w:p w:rsidR="00C4479F" w:rsidRPr="00EF6117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79F" w:rsidTr="00297F3F">
        <w:trPr>
          <w:trHeight w:val="422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418" w:type="dxa"/>
            <w:gridSpan w:val="3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989" w:type="dxa"/>
          </w:tcPr>
          <w:p w:rsidR="00C4479F" w:rsidRPr="005751BD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23.06</w:t>
            </w:r>
            <w:r w:rsidRPr="005751BD">
              <w:rPr>
                <w:rFonts w:ascii="Arial" w:hAnsi="Arial" w:cs="Arial"/>
                <w:b/>
                <w:sz w:val="24"/>
                <w:szCs w:val="24"/>
              </w:rPr>
              <w:t>.2020</w:t>
            </w:r>
          </w:p>
        </w:tc>
      </w:tr>
      <w:tr w:rsidR="00C4479F" w:rsidTr="00297F3F">
        <w:trPr>
          <w:trHeight w:val="422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ФИКС Уин</w:t>
            </w:r>
          </w:p>
        </w:tc>
        <w:tc>
          <w:tcPr>
            <w:tcW w:w="4979" w:type="dxa"/>
            <w:gridSpan w:val="6"/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2.4.0.5405</w:t>
            </w:r>
          </w:p>
        </w:tc>
      </w:tr>
      <w:tr w:rsidR="00C4479F" w:rsidTr="00297F3F">
        <w:trPr>
          <w:trHeight w:val="422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</w:tcPr>
          <w:p w:rsidR="00C4479F" w:rsidRPr="007F5494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функционалности:</w:t>
            </w:r>
          </w:p>
          <w:p w:rsidR="00C4479F" w:rsidRPr="00A062C6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t>Улеснения при издаване на частична служебна бележка за служители с повече от едно копие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C4479F" w:rsidRPr="00EC7030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t xml:space="preserve">Обработка на стойност </w:t>
            </w:r>
            <w:r w:rsidRPr="005E0C6C">
              <w:t>‘</w:t>
            </w:r>
            <w:r>
              <w:rPr>
                <w:lang w:val="en-US"/>
              </w:rPr>
              <w:t>G</w:t>
            </w:r>
            <w:r w:rsidRPr="005E0C6C">
              <w:t xml:space="preserve">’ </w:t>
            </w:r>
            <w:r>
              <w:t>на символна константа 19:  „Сумите, зададени с код 490 БЕЗУСЛОВНО НЕ влизат в базата за платен отпуск“</w:t>
            </w:r>
          </w:p>
          <w:p w:rsidR="00C4479F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Pr="00312F8C" w:rsidRDefault="00C4479F" w:rsidP="00C4479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12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Вече са възможни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>
              <w:t>корекции за месец, през който служителят е замразен, но има компоненти на заплата</w:t>
            </w:r>
          </w:p>
          <w:p w:rsidR="00C4479F" w:rsidRPr="00DC7B24" w:rsidRDefault="00C4479F" w:rsidP="00C4479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Промяна на вид осигурен: отстранен е проблемът с изтриването на информацията за </w:t>
            </w:r>
            <w:r>
              <w:t>длъжност, НКИД, НКПД, категория персонал</w:t>
            </w:r>
          </w:p>
          <w:p w:rsidR="00C4479F" w:rsidRPr="00C438AC" w:rsidRDefault="00C4479F" w:rsidP="00C4479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B25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Нулево облагаемо бруто – отстранен е проблем при изчисляването на данъчната основа (нулевото облагаемо бруто вече не се намалява с личните осигуровки;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проблемът водеше до грешки при преизчисляването/изравняването на ДОД)</w:t>
            </w:r>
          </w:p>
        </w:tc>
      </w:tr>
      <w:tr w:rsidR="00C4479F" w:rsidTr="00297F3F">
        <w:trPr>
          <w:trHeight w:val="422"/>
        </w:trPr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979" w:type="dxa"/>
            <w:gridSpan w:val="6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2.4.0.5405</w:t>
            </w:r>
          </w:p>
        </w:tc>
      </w:tr>
      <w:tr w:rsidR="00C4479F" w:rsidTr="00297F3F">
        <w:trPr>
          <w:trHeight w:val="422"/>
        </w:trPr>
        <w:tc>
          <w:tcPr>
            <w:tcW w:w="2006" w:type="dxa"/>
            <w:tcBorders>
              <w:bottom w:val="single" w:sz="4" w:space="0" w:color="auto"/>
            </w:tcBorders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</w:tcPr>
          <w:p w:rsidR="00C4479F" w:rsidRDefault="00C4479F" w:rsidP="00C4479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40AC1">
              <w:rPr>
                <w:rFonts w:ascii="Arial" w:hAnsi="Arial" w:cs="Arial"/>
                <w:sz w:val="24"/>
                <w:szCs w:val="24"/>
              </w:rPr>
              <w:t xml:space="preserve">Виж локална версия на </w:t>
            </w:r>
            <w:r>
              <w:rPr>
                <w:rFonts w:ascii="Arial" w:hAnsi="Arial" w:cs="Arial"/>
                <w:sz w:val="24"/>
                <w:szCs w:val="24"/>
              </w:rPr>
              <w:t>ФИКС Уин - </w:t>
            </w:r>
            <w:r>
              <w:rPr>
                <w:rFonts w:ascii="Arial" w:hAnsi="Arial" w:cs="Arial"/>
                <w:b/>
                <w:sz w:val="24"/>
                <w:szCs w:val="24"/>
              </w:rPr>
              <w:t>2.4.0.5405</w:t>
            </w:r>
          </w:p>
        </w:tc>
      </w:tr>
      <w:tr w:rsidR="00C4479F" w:rsidTr="00297F3F">
        <w:trPr>
          <w:trHeight w:val="260"/>
        </w:trPr>
        <w:tc>
          <w:tcPr>
            <w:tcW w:w="9062" w:type="dxa"/>
            <w:gridSpan w:val="8"/>
            <w:shd w:val="clear" w:color="auto" w:fill="AEAAAA" w:themeFill="background2" w:themeFillShade="BF"/>
          </w:tcPr>
          <w:p w:rsidR="00C4479F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79F" w:rsidTr="00297F3F">
        <w:trPr>
          <w:trHeight w:val="422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418" w:type="dxa"/>
            <w:gridSpan w:val="3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989" w:type="dxa"/>
          </w:tcPr>
          <w:p w:rsidR="00C4479F" w:rsidRPr="005751BD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.06</w:t>
            </w:r>
            <w:r w:rsidRPr="005751BD">
              <w:rPr>
                <w:rFonts w:ascii="Arial" w:hAnsi="Arial" w:cs="Arial"/>
                <w:b/>
                <w:sz w:val="24"/>
                <w:szCs w:val="24"/>
              </w:rPr>
              <w:t>.2020</w:t>
            </w: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ФИКС Уин</w:t>
            </w:r>
          </w:p>
        </w:tc>
        <w:tc>
          <w:tcPr>
            <w:tcW w:w="4979" w:type="dxa"/>
            <w:gridSpan w:val="6"/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2.4.0.5383</w:t>
            </w: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</w:tcPr>
          <w:p w:rsidR="00C4479F" w:rsidRPr="007F5494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функционалности:</w:t>
            </w:r>
          </w:p>
          <w:p w:rsidR="00C4479F" w:rsidRPr="00EC7030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t>През 2020 година  за трудов и осигурителен стаж се зачитат 60 дни неплатен отпуск.</w:t>
            </w:r>
          </w:p>
          <w:p w:rsidR="00C4479F" w:rsidRDefault="00C4479F" w:rsidP="00C4479F">
            <w:pPr>
              <w:spacing w:before="100" w:beforeAutospacing="1" w:after="100" w:afterAutospacing="1"/>
            </w:pPr>
            <w:r>
              <w:t xml:space="preserve">Забележка: Първият месец, за който се увеличават дните признат за стаж неплатен отпуск е месец май.  </w:t>
            </w:r>
            <w:r w:rsidRPr="005A6A16">
              <w:rPr>
                <w:b/>
              </w:rPr>
              <w:t xml:space="preserve">За служителите с прекъсване на осигуряването през месец май </w:t>
            </w:r>
            <w:r>
              <w:t xml:space="preserve"> (поради изразходване на разрешените дотогава 30 дни)  след обновяването на ФИКС Уин версията трябва да се генерират нови редовни декларации 1 за месец май. Ново-генерираните декларации трябва да се подадат като коригиращи в НАП (маркирането на декларациите като коригиращи става ръчно: 0 се заменя с 1).     </w:t>
            </w:r>
          </w:p>
          <w:p w:rsidR="00C4479F" w:rsidRDefault="00C4479F" w:rsidP="00C4479F">
            <w:pPr>
              <w:spacing w:before="100" w:beforeAutospacing="1" w:after="100" w:afterAutospacing="1"/>
            </w:pPr>
            <w:r>
              <w:t>Кои служители имат прекъсване на осигуряването през месец май може да се провери чрез разширената справка за стаж (моля, виж по-долу).</w:t>
            </w:r>
          </w:p>
          <w:p w:rsidR="00C4479F" w:rsidRPr="004E61EC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b/>
              </w:rPr>
            </w:pPr>
            <w:r w:rsidRPr="00C56358">
              <w:rPr>
                <w:b/>
              </w:rPr>
              <w:t>Справката за стажове</w:t>
            </w:r>
            <w:r w:rsidRPr="004E61EC">
              <w:rPr>
                <w:b/>
              </w:rPr>
              <w:t xml:space="preserve"> е разширена с информация за </w:t>
            </w:r>
            <w:r w:rsidRPr="00C56358">
              <w:rPr>
                <w:b/>
              </w:rPr>
              <w:t>отработени часове</w:t>
            </w:r>
            <w:r w:rsidRPr="004E61EC">
              <w:rPr>
                <w:b/>
              </w:rPr>
              <w:t xml:space="preserve"> (при поискване от клиента) </w:t>
            </w:r>
          </w:p>
          <w:p w:rsidR="00C4479F" w:rsidRPr="005A6A16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C56358">
              <w:rPr>
                <w:b/>
              </w:rPr>
              <w:t>Справка за стажове</w:t>
            </w:r>
            <w:r>
              <w:t xml:space="preserve"> е разширена с информация за </w:t>
            </w:r>
            <w:r w:rsidRPr="00C56358">
              <w:rPr>
                <w:b/>
              </w:rPr>
              <w:t>брой оставащи дни неплатен отпуск признат за трудов и осигурителен стаж</w:t>
            </w:r>
          </w:p>
          <w:p w:rsidR="00C4479F" w:rsidRPr="004937B7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64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Удостоверенията за детски помощи, трудови възнаграждения и осигурителен доход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съдържат обобщените данни за служителя, независимо колко копия е имал през избрания период. За месеците, за които няма данни в базата на Фикс Уин справката съдържа нулеви суми</w:t>
            </w:r>
          </w:p>
          <w:p w:rsidR="00C4479F" w:rsidRPr="004937B7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4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Справка кодове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разширена с информация за </w:t>
            </w:r>
            <w:r w:rsidRPr="000325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</w:t>
            </w:r>
            <w:r w:rsidRPr="000325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въведени като </w:t>
            </w:r>
            <w:r w:rsidRPr="003A4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корекция за минал месец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</w:p>
          <w:p w:rsidR="00C4479F" w:rsidRPr="004937B7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 въвеждане на нов служител с вид осигурен 12 или 13 отпада изискването задължително да се  въвеждат месечна заплата по трудов договор, ред от таблицата с МОП, НКИД, НКПД, категория персонал </w:t>
            </w:r>
          </w:p>
          <w:p w:rsidR="00C4479F" w:rsidRPr="007F5494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 въвеждане на нов служител ред от таблицата с МОП за организацията се използва като стойност по подразбиране за ред от МОП таблицата за служителя</w:t>
            </w:r>
          </w:p>
          <w:p w:rsidR="00C4479F" w:rsidRPr="007F5494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Pr="003E6BAB" w:rsidRDefault="00C4479F" w:rsidP="00C4479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t>Неправомерно намален осигурителен  доход за самоосигуряващи се с личен труд и болнични</w:t>
            </w:r>
          </w:p>
          <w:p w:rsidR="00C4479F" w:rsidRPr="003E6BAB" w:rsidRDefault="00C4479F" w:rsidP="00C4479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bg-BG"/>
              </w:rPr>
            </w:pPr>
            <w:r w:rsidRPr="00CC5E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Справка по номинална сума за код – отстранен проблема с изискването за предварително изпълнено масово пресмятане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</w:p>
          <w:p w:rsidR="00C4479F" w:rsidRPr="00820231" w:rsidRDefault="00C4479F" w:rsidP="00C4479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t>Уведомлението по чл. 62, ал. 5 от КТ за допълнително споразумение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о</w:t>
            </w: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тстранен проблем с липсващи данни за </w:t>
            </w:r>
            <w:r>
              <w:t xml:space="preserve">Основно трудово възнаграждение, код по НКПД  и код НКИД в </w:t>
            </w:r>
          </w:p>
          <w:p w:rsidR="00C4479F" w:rsidRPr="00C94888" w:rsidRDefault="00C4479F" w:rsidP="00C4479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bg-BG"/>
              </w:rPr>
            </w:pPr>
            <w:r>
              <w:t>Уведомлението по чл. 62, ал. 5 от КТ: разрешено е дата на постъпване да е по-стара от дата на подписване; разрешено е прекратяване на трудов договор и подписване на нов да са в един ден</w:t>
            </w: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Начална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инсталация ФИКС Уин  </w:t>
            </w:r>
            <w:r w:rsidRPr="003217FB">
              <w:rPr>
                <w:rFonts w:ascii="Arial" w:hAnsi="Arial" w:cs="Arial"/>
                <w:b/>
                <w:sz w:val="24"/>
                <w:szCs w:val="24"/>
              </w:rPr>
              <w:t>сървър</w:t>
            </w:r>
          </w:p>
        </w:tc>
        <w:tc>
          <w:tcPr>
            <w:tcW w:w="4979" w:type="dxa"/>
            <w:gridSpan w:val="6"/>
          </w:tcPr>
          <w:p w:rsidR="00C4479F" w:rsidRPr="00CD5FF2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5FF2">
              <w:rPr>
                <w:rFonts w:ascii="Arial" w:hAnsi="Arial" w:cs="Arial"/>
                <w:b/>
                <w:sz w:val="24"/>
                <w:szCs w:val="24"/>
              </w:rPr>
              <w:t>999</w:t>
            </w: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:rsidR="00C4479F" w:rsidRPr="0046232C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сървър</w:t>
            </w:r>
          </w:p>
        </w:tc>
        <w:tc>
          <w:tcPr>
            <w:tcW w:w="4979" w:type="dxa"/>
            <w:gridSpan w:val="6"/>
          </w:tcPr>
          <w:p w:rsidR="00C4479F" w:rsidRPr="00A143AE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999</w:t>
            </w:r>
          </w:p>
        </w:tc>
      </w:tr>
      <w:tr w:rsidR="00C4479F" w:rsidTr="00297F3F">
        <w:trPr>
          <w:trHeight w:val="421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</w:tcPr>
          <w:p w:rsidR="00C4479F" w:rsidRDefault="00C4479F" w:rsidP="00C4479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t>През 2020 година  за трудов и осигурителен стаж се зачитат 60 дни неплатен отпуск</w:t>
            </w: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979" w:type="dxa"/>
            <w:gridSpan w:val="6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2.4.0.5383</w:t>
            </w: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</w:tcPr>
          <w:p w:rsidR="00C4479F" w:rsidRDefault="00C4479F" w:rsidP="00C4479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40AC1">
              <w:rPr>
                <w:rFonts w:ascii="Arial" w:hAnsi="Arial" w:cs="Arial"/>
                <w:sz w:val="24"/>
                <w:szCs w:val="24"/>
              </w:rPr>
              <w:t xml:space="preserve">Виж локална версия на </w:t>
            </w:r>
            <w:r>
              <w:rPr>
                <w:rFonts w:ascii="Arial" w:hAnsi="Arial" w:cs="Arial"/>
                <w:sz w:val="24"/>
                <w:szCs w:val="24"/>
              </w:rPr>
              <w:t>ФИКС Уин - </w:t>
            </w:r>
            <w:r>
              <w:rPr>
                <w:rFonts w:ascii="Arial" w:hAnsi="Arial" w:cs="Arial"/>
                <w:b/>
                <w:sz w:val="24"/>
                <w:szCs w:val="24"/>
              </w:rPr>
              <w:t>2.4.0.5383</w:t>
            </w: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Ръководство за потребителя</w:t>
            </w:r>
          </w:p>
        </w:tc>
        <w:tc>
          <w:tcPr>
            <w:tcW w:w="4979" w:type="dxa"/>
            <w:gridSpan w:val="6"/>
          </w:tcPr>
          <w:p w:rsidR="00C4479F" w:rsidRPr="00604636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1.32</w:t>
            </w: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</w:tcPr>
          <w:p w:rsidR="00C4479F" w:rsidRPr="00840AC1" w:rsidRDefault="00C4479F" w:rsidP="00C4479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Обновени секции 32.2 (проекти), 21.8 (справка стажове), 26 (обезщетение по чл. 222, ал. 1 от КТ), 18, 18.1, 18.2 и 18.12 (удостоверения за трудови възнаграждения, детски помощи, осигурителен доход)</w:t>
            </w:r>
          </w:p>
        </w:tc>
      </w:tr>
      <w:tr w:rsidR="00C4479F" w:rsidTr="00297F3F">
        <w:tc>
          <w:tcPr>
            <w:tcW w:w="9062" w:type="dxa"/>
            <w:gridSpan w:val="8"/>
            <w:shd w:val="clear" w:color="auto" w:fill="AEAAAA" w:themeFill="background2" w:themeFillShade="BF"/>
          </w:tcPr>
          <w:p w:rsidR="00C4479F" w:rsidRPr="00840AC1" w:rsidRDefault="00C4479F" w:rsidP="00C4479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79F" w:rsidRPr="005751BD" w:rsidTr="00297F3F">
        <w:trPr>
          <w:trHeight w:val="422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418" w:type="dxa"/>
            <w:gridSpan w:val="3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989" w:type="dxa"/>
          </w:tcPr>
          <w:p w:rsidR="00C4479F" w:rsidRPr="005751BD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51BD">
              <w:rPr>
                <w:rFonts w:ascii="Arial" w:hAnsi="Arial" w:cs="Arial"/>
                <w:b/>
                <w:sz w:val="24"/>
                <w:szCs w:val="24"/>
              </w:rPr>
              <w:t>09.04.2020</w:t>
            </w:r>
          </w:p>
        </w:tc>
      </w:tr>
      <w:tr w:rsidR="00C4479F" w:rsidRPr="003217FB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ФИКС Уин</w:t>
            </w:r>
          </w:p>
        </w:tc>
        <w:tc>
          <w:tcPr>
            <w:tcW w:w="4979" w:type="dxa"/>
            <w:gridSpan w:val="6"/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2.4.0.5304</w:t>
            </w:r>
          </w:p>
        </w:tc>
      </w:tr>
      <w:tr w:rsidR="00C4479F" w:rsidRPr="00C94888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</w:tcPr>
          <w:p w:rsidR="00C4479F" w:rsidRPr="007F5494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функционалности:</w:t>
            </w:r>
          </w:p>
          <w:p w:rsidR="00C4479F" w:rsidRPr="007F5494" w:rsidRDefault="00C4479F" w:rsidP="00C447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Частична служебна бележка  във формат 2020</w:t>
            </w:r>
          </w:p>
          <w:p w:rsidR="00C4479F" w:rsidRPr="007F5494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Pr="007F5494" w:rsidRDefault="00C4479F" w:rsidP="00C4479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Коригирани неточности в изготвянето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Уведомление </w:t>
            </w:r>
            <w:r w:rsidRPr="008F2C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чл.62 ал.5 от Кодекса на труда : в случай на срочни договори и договори, подписани преди 2014 година</w:t>
            </w:r>
          </w:p>
          <w:p w:rsidR="00C4479F" w:rsidRPr="00C94888" w:rsidRDefault="00C4479F" w:rsidP="00C4479F">
            <w:pPr>
              <w:numPr>
                <w:ilvl w:val="0"/>
                <w:numId w:val="10"/>
              </w:num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Коригирана грешка </w:t>
            </w:r>
            <w:r w:rsidRPr="00A950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ОПУС функционалността: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пресмятане на бюджет за неизползвани отпуски в случай, че няма минали месеци с поне 10 отработени дни  </w:t>
            </w: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Начална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инсталация ФИКС Уин  </w:t>
            </w:r>
            <w:r w:rsidRPr="003217FB">
              <w:rPr>
                <w:rFonts w:ascii="Arial" w:hAnsi="Arial" w:cs="Arial"/>
                <w:b/>
                <w:sz w:val="24"/>
                <w:szCs w:val="24"/>
              </w:rPr>
              <w:t>сървър</w:t>
            </w:r>
          </w:p>
        </w:tc>
        <w:tc>
          <w:tcPr>
            <w:tcW w:w="4979" w:type="dxa"/>
            <w:gridSpan w:val="6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998</w:t>
            </w:r>
          </w:p>
        </w:tc>
      </w:tr>
      <w:tr w:rsidR="00C4479F" w:rsidRPr="00A143AE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:rsidR="00C4479F" w:rsidRPr="0046232C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сървър</w:t>
            </w:r>
          </w:p>
        </w:tc>
        <w:tc>
          <w:tcPr>
            <w:tcW w:w="4979" w:type="dxa"/>
            <w:gridSpan w:val="6"/>
          </w:tcPr>
          <w:p w:rsidR="00C4479F" w:rsidRPr="00A143AE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43AE">
              <w:rPr>
                <w:rFonts w:ascii="Arial" w:hAnsi="Arial" w:cs="Arial"/>
                <w:b/>
                <w:sz w:val="24"/>
                <w:szCs w:val="24"/>
              </w:rPr>
              <w:t>998</w:t>
            </w:r>
          </w:p>
        </w:tc>
      </w:tr>
      <w:tr w:rsidR="00C4479F" w:rsidTr="00297F3F">
        <w:trPr>
          <w:trHeight w:val="421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</w:tcPr>
          <w:p w:rsidR="00C4479F" w:rsidRDefault="00C4479F" w:rsidP="00C4479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2B14C9">
              <w:rPr>
                <w:rFonts w:ascii="Arial" w:hAnsi="Arial" w:cs="Arial"/>
                <w:sz w:val="24"/>
                <w:szCs w:val="24"/>
              </w:rPr>
              <w:t>Промени в каталози: уточняване обяснителен текст за символни константи и лични признаци</w:t>
            </w: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979" w:type="dxa"/>
            <w:gridSpan w:val="6"/>
          </w:tcPr>
          <w:p w:rsidR="00C4479F" w:rsidRPr="00604636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636">
              <w:rPr>
                <w:rFonts w:ascii="Arial" w:hAnsi="Arial" w:cs="Arial"/>
                <w:b/>
                <w:sz w:val="24"/>
                <w:szCs w:val="24"/>
              </w:rPr>
              <w:t>2.4.0.5304</w:t>
            </w:r>
          </w:p>
        </w:tc>
      </w:tr>
      <w:tr w:rsidR="00C4479F" w:rsidTr="00297F3F">
        <w:trPr>
          <w:trHeight w:val="529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</w:tcPr>
          <w:p w:rsidR="00C4479F" w:rsidRDefault="00C4479F" w:rsidP="00C4479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40AC1">
              <w:rPr>
                <w:rFonts w:ascii="Arial" w:hAnsi="Arial" w:cs="Arial"/>
                <w:sz w:val="24"/>
                <w:szCs w:val="24"/>
              </w:rPr>
              <w:t>Виж локална версия на ФИКС Уин - 2.4.0.5304</w:t>
            </w:r>
          </w:p>
        </w:tc>
      </w:tr>
      <w:tr w:rsidR="00C4479F" w:rsidTr="00297F3F">
        <w:tc>
          <w:tcPr>
            <w:tcW w:w="9062" w:type="dxa"/>
            <w:gridSpan w:val="8"/>
            <w:shd w:val="clear" w:color="auto" w:fill="AEAAAA" w:themeFill="background2" w:themeFillShade="BF"/>
          </w:tcPr>
          <w:p w:rsidR="00C4479F" w:rsidRPr="00840AC1" w:rsidRDefault="00C4479F" w:rsidP="00C4479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79F" w:rsidRPr="005751BD" w:rsidTr="00297F3F">
        <w:trPr>
          <w:trHeight w:val="422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418" w:type="dxa"/>
            <w:gridSpan w:val="3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989" w:type="dxa"/>
          </w:tcPr>
          <w:p w:rsidR="00C4479F" w:rsidRPr="005751BD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16.03</w:t>
            </w:r>
            <w:r w:rsidRPr="005751BD">
              <w:rPr>
                <w:rFonts w:ascii="Arial" w:hAnsi="Arial" w:cs="Arial"/>
                <w:b/>
                <w:sz w:val="24"/>
                <w:szCs w:val="24"/>
              </w:rPr>
              <w:t>.2020</w:t>
            </w:r>
          </w:p>
        </w:tc>
      </w:tr>
      <w:tr w:rsidR="00C4479F" w:rsidRPr="003217FB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ФИКС Уин</w:t>
            </w:r>
          </w:p>
        </w:tc>
        <w:tc>
          <w:tcPr>
            <w:tcW w:w="4979" w:type="dxa"/>
            <w:gridSpan w:val="6"/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39B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bg-BG"/>
              </w:rPr>
              <w:t>2.4.0.5175</w:t>
            </w:r>
          </w:p>
        </w:tc>
      </w:tr>
      <w:tr w:rsidR="00C4479F" w:rsidRPr="00C94888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</w:tcPr>
          <w:p w:rsidR="00C4479F" w:rsidRPr="007F5494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функционалности:</w:t>
            </w:r>
          </w:p>
          <w:p w:rsidR="00C4479F" w:rsidRPr="007F6C60" w:rsidRDefault="00C4479F" w:rsidP="00C4479F">
            <w:pPr>
              <w:pStyle w:val="ListParagraph"/>
              <w:numPr>
                <w:ilvl w:val="0"/>
                <w:numId w:val="10"/>
              </w:num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</w:pPr>
            <w:r w:rsidRPr="007F6C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  <w:t xml:space="preserve">Изчисляване на средно-списъчен състав според методика на НСИ за </w:t>
            </w:r>
          </w:p>
          <w:p w:rsidR="00C4479F" w:rsidRPr="007F6C60" w:rsidRDefault="00C4479F" w:rsidP="00C4479F">
            <w:pPr>
              <w:pStyle w:val="ListParagrap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</w:pPr>
            <w:r w:rsidRPr="007F6C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  <w:t xml:space="preserve">приравняване на наетите на непълно работно време към еквиваленти на  </w:t>
            </w:r>
          </w:p>
          <w:p w:rsidR="00C4479F" w:rsidRDefault="00C4479F" w:rsidP="00C4479F">
            <w:pPr>
              <w:pStyle w:val="ListParagrap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bg-BG"/>
              </w:rPr>
            </w:pPr>
            <w:r w:rsidRPr="007F6C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  <w:t xml:space="preserve">лица в пълна заетост. </w:t>
            </w:r>
            <w:r w:rsidRPr="006441A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bg-BG"/>
              </w:rPr>
              <w:t>Тази промяна се отразява в ТРЗ рекапитулация / средно-списъчен състав и Статистика.</w:t>
            </w:r>
          </w:p>
          <w:p w:rsidR="00C4479F" w:rsidRDefault="00C4479F" w:rsidP="00C4479F">
            <w:pPr>
              <w:pStyle w:val="ListParagrap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</w:pPr>
          </w:p>
          <w:p w:rsidR="00C4479F" w:rsidRPr="007C7BC9" w:rsidRDefault="00C4479F" w:rsidP="00C4479F">
            <w:pPr>
              <w:pStyle w:val="ListParagraph"/>
              <w:numPr>
                <w:ilvl w:val="0"/>
                <w:numId w:val="10"/>
              </w:num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</w:pPr>
            <w:r w:rsidRPr="007C7BC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  <w:t>Изчисляване на сума за платен отпуск, ако няма предходен месец с 10 работни дни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  <w:t xml:space="preserve"> (за подробности виж Ръководство за потребителя, секция 5)</w:t>
            </w:r>
          </w:p>
          <w:p w:rsidR="00C4479F" w:rsidRPr="00BF607A" w:rsidRDefault="00C4479F" w:rsidP="00C4479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</w:pPr>
          </w:p>
          <w:p w:rsidR="00C4479F" w:rsidRPr="007F5494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Default="00C4479F" w:rsidP="00C4479F">
            <w:pPr>
              <w:pStyle w:val="ListParagraph"/>
              <w:numPr>
                <w:ilvl w:val="0"/>
                <w:numId w:val="10"/>
              </w:num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</w:pPr>
            <w:r w:rsidRPr="007C7BC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  <w:t>Коригирани неточности в изготвянето на тримесечна и годишна статистика</w:t>
            </w:r>
          </w:p>
          <w:p w:rsidR="00C4479F" w:rsidRDefault="00C4479F" w:rsidP="00C4479F">
            <w:pPr>
              <w:pStyle w:val="ListParagraph"/>
              <w:numPr>
                <w:ilvl w:val="0"/>
                <w:numId w:val="10"/>
              </w:num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bg-BG"/>
              </w:rPr>
              <w:t>В</w:t>
            </w:r>
            <w:r w:rsidRPr="00A44034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bg-BG"/>
              </w:rPr>
              <w:t xml:space="preserve"> случай на вид осигурен 12 и 13 и платен отпуск с код 21 не се генерира код 421</w:t>
            </w:r>
            <w:r w:rsidRPr="00A4403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bg-BG"/>
              </w:rPr>
              <w:t>Само дните в платен</w:t>
            </w:r>
            <w:r w:rsidRPr="00A44034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bg-BG"/>
              </w:rPr>
              <w:t xml:space="preserve"> отпуск се отчитат като отсъствие и се виждат във фиша</w:t>
            </w:r>
          </w:p>
          <w:p w:rsidR="00C4479F" w:rsidRPr="00A44034" w:rsidRDefault="00C4479F" w:rsidP="00C4479F">
            <w:pPr>
              <w:pStyle w:val="ListParagrap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bg-BG"/>
              </w:rPr>
            </w:pPr>
          </w:p>
          <w:p w:rsidR="00C4479F" w:rsidRPr="004B75DD" w:rsidRDefault="00C4479F" w:rsidP="00C4479F">
            <w:pPr>
              <w:pStyle w:val="ListParagraph"/>
              <w:numPr>
                <w:ilvl w:val="0"/>
                <w:numId w:val="10"/>
              </w:num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  <w:t>Коригирана грешка при обработка на проекти с участие на инвалиди</w:t>
            </w: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Начална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инсталация ФИКС Уин  </w:t>
            </w:r>
            <w:r w:rsidRPr="003217FB">
              <w:rPr>
                <w:rFonts w:ascii="Arial" w:hAnsi="Arial" w:cs="Arial"/>
                <w:b/>
                <w:sz w:val="24"/>
                <w:szCs w:val="24"/>
              </w:rPr>
              <w:t>сървър</w:t>
            </w:r>
          </w:p>
        </w:tc>
        <w:tc>
          <w:tcPr>
            <w:tcW w:w="4979" w:type="dxa"/>
            <w:gridSpan w:val="6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985</w:t>
            </w:r>
          </w:p>
        </w:tc>
      </w:tr>
      <w:tr w:rsidR="00C4479F" w:rsidRPr="00A143AE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:rsidR="00C4479F" w:rsidRPr="0046232C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сървър</w:t>
            </w:r>
          </w:p>
        </w:tc>
        <w:tc>
          <w:tcPr>
            <w:tcW w:w="4979" w:type="dxa"/>
            <w:gridSpan w:val="6"/>
          </w:tcPr>
          <w:p w:rsidR="00C4479F" w:rsidRPr="00A143AE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43AE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</w:tr>
      <w:tr w:rsidR="00C4479F" w:rsidTr="00297F3F">
        <w:trPr>
          <w:trHeight w:val="421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</w:tcPr>
          <w:p w:rsidR="00C4479F" w:rsidRPr="00FD6820" w:rsidRDefault="00C4479F" w:rsidP="00C4479F"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  <w:t>Промени, свързани с и</w:t>
            </w:r>
            <w:r w:rsidRPr="007F6C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  <w:t>зчисляване на средно-списъчен състав според методика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  <w:t>та</w:t>
            </w:r>
            <w:r w:rsidRPr="007F6C6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  <w:t xml:space="preserve"> на НСИ</w:t>
            </w: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979" w:type="dxa"/>
            <w:gridSpan w:val="6"/>
          </w:tcPr>
          <w:p w:rsidR="00C4479F" w:rsidRPr="00604636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2.4.0.5175</w:t>
            </w: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</w:tcPr>
          <w:p w:rsidR="00C4479F" w:rsidRDefault="00C4479F" w:rsidP="00C4479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40AC1">
              <w:rPr>
                <w:rFonts w:ascii="Arial" w:hAnsi="Arial" w:cs="Arial"/>
                <w:sz w:val="24"/>
                <w:szCs w:val="24"/>
              </w:rPr>
              <w:t>Виж локална версия на ФИКС Уин -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2.4.0.5175</w:t>
            </w:r>
          </w:p>
        </w:tc>
      </w:tr>
      <w:tr w:rsidR="00C4479F" w:rsidRPr="00604636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Ръководство за потребителя</w:t>
            </w:r>
          </w:p>
        </w:tc>
        <w:tc>
          <w:tcPr>
            <w:tcW w:w="4979" w:type="dxa"/>
            <w:gridSpan w:val="6"/>
          </w:tcPr>
          <w:p w:rsidR="00C4479F" w:rsidRPr="00604636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1.31</w:t>
            </w: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4048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  <w:t>Към секция 5, „Основни разлики между Фикс ДОС и Фикс Уин“ е добавена информация за изчисляване сумата, полагаща се за платен отпуск, ако в базата няма предходен месец с 10 работни дни</w:t>
            </w: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6" w:type="dxa"/>
            <w:gridSpan w:val="7"/>
          </w:tcPr>
          <w:p w:rsidR="00C4479F" w:rsidRPr="00340481" w:rsidRDefault="00C4479F" w:rsidP="00C4479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</w:pP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6" w:type="dxa"/>
            <w:gridSpan w:val="7"/>
          </w:tcPr>
          <w:p w:rsidR="00C4479F" w:rsidRPr="00340481" w:rsidRDefault="00C4479F" w:rsidP="00C4479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</w:pPr>
          </w:p>
        </w:tc>
      </w:tr>
      <w:tr w:rsidR="00C4479F" w:rsidRPr="00840AC1" w:rsidTr="00297F3F">
        <w:tc>
          <w:tcPr>
            <w:tcW w:w="9062" w:type="dxa"/>
            <w:gridSpan w:val="8"/>
            <w:shd w:val="clear" w:color="auto" w:fill="AEAAAA" w:themeFill="background2" w:themeFillShade="BF"/>
          </w:tcPr>
          <w:p w:rsidR="00C4479F" w:rsidRPr="00840AC1" w:rsidRDefault="00C4479F" w:rsidP="00C4479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79F" w:rsidRPr="005751BD" w:rsidTr="00297F3F">
        <w:trPr>
          <w:trHeight w:val="422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418" w:type="dxa"/>
            <w:gridSpan w:val="3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989" w:type="dxa"/>
          </w:tcPr>
          <w:p w:rsidR="00C4479F" w:rsidRPr="005751BD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21.02</w:t>
            </w:r>
            <w:r w:rsidRPr="005751BD">
              <w:rPr>
                <w:rFonts w:ascii="Arial" w:hAnsi="Arial" w:cs="Arial"/>
                <w:b/>
                <w:sz w:val="24"/>
                <w:szCs w:val="24"/>
              </w:rPr>
              <w:t>.2020</w:t>
            </w:r>
          </w:p>
        </w:tc>
      </w:tr>
      <w:tr w:rsidR="00C4479F" w:rsidRPr="003217FB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ФИКС Уин</w:t>
            </w:r>
          </w:p>
        </w:tc>
        <w:tc>
          <w:tcPr>
            <w:tcW w:w="4979" w:type="dxa"/>
            <w:gridSpan w:val="6"/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bg-BG"/>
              </w:rPr>
              <w:t>2.4.0.514</w:t>
            </w:r>
            <w:r w:rsidRPr="008239B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C4479F" w:rsidRPr="004B75DD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</w:tcPr>
          <w:p w:rsidR="00C4479F" w:rsidRPr="007F5494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Отстранени грешки:</w:t>
            </w:r>
          </w:p>
          <w:p w:rsidR="00C4479F" w:rsidRPr="0085767B" w:rsidRDefault="00C4479F" w:rsidP="00C4479F">
            <w:pPr>
              <w:pStyle w:val="ListParagraph"/>
              <w:numPr>
                <w:ilvl w:val="0"/>
                <w:numId w:val="10"/>
              </w:num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  <w:t>Служебна бележка и Справка по чл. 73 ал.6 : отстранена грешка, свързана с обработката на облекченията за деца с увреждания по чл. 22г от ЗДДФЛ</w:t>
            </w:r>
          </w:p>
          <w:p w:rsidR="00C4479F" w:rsidRPr="0085767B" w:rsidRDefault="00C4479F" w:rsidP="00C4479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</w:pP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Начална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инсталация ФИКС Уин  </w:t>
            </w:r>
            <w:r w:rsidRPr="003217FB">
              <w:rPr>
                <w:rFonts w:ascii="Arial" w:hAnsi="Arial" w:cs="Arial"/>
                <w:b/>
                <w:sz w:val="24"/>
                <w:szCs w:val="24"/>
              </w:rPr>
              <w:t>сървър</w:t>
            </w:r>
          </w:p>
        </w:tc>
        <w:tc>
          <w:tcPr>
            <w:tcW w:w="4979" w:type="dxa"/>
            <w:gridSpan w:val="6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978 (без промени)</w:t>
            </w:r>
          </w:p>
        </w:tc>
      </w:tr>
      <w:tr w:rsidR="00C4479F" w:rsidRPr="00A143AE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:rsidR="00C4479F" w:rsidRPr="0046232C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сървър</w:t>
            </w:r>
          </w:p>
        </w:tc>
        <w:tc>
          <w:tcPr>
            <w:tcW w:w="4979" w:type="dxa"/>
            <w:gridSpan w:val="6"/>
          </w:tcPr>
          <w:p w:rsidR="00C4479F" w:rsidRPr="00177A76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177A76">
              <w:rPr>
                <w:rFonts w:ascii="Arial" w:hAnsi="Arial" w:cs="Arial"/>
                <w:sz w:val="24"/>
                <w:szCs w:val="24"/>
              </w:rPr>
              <w:t>978 (без промени)</w:t>
            </w:r>
          </w:p>
        </w:tc>
      </w:tr>
      <w:tr w:rsidR="00C4479F" w:rsidRPr="00604636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979" w:type="dxa"/>
            <w:gridSpan w:val="6"/>
          </w:tcPr>
          <w:p w:rsidR="00C4479F" w:rsidRPr="00604636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2.4.0.514</w:t>
            </w:r>
            <w:r w:rsidRPr="00604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</w:tcPr>
          <w:p w:rsidR="00C4479F" w:rsidRDefault="00C4479F" w:rsidP="00C4479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40AC1">
              <w:rPr>
                <w:rFonts w:ascii="Arial" w:hAnsi="Arial" w:cs="Arial"/>
                <w:sz w:val="24"/>
                <w:szCs w:val="24"/>
              </w:rPr>
              <w:t>Виж локална версия на ФИКС Уин -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2.4.0.5145</w:t>
            </w:r>
          </w:p>
        </w:tc>
      </w:tr>
      <w:tr w:rsidR="00C4479F" w:rsidRPr="00840AC1" w:rsidTr="00297F3F">
        <w:tc>
          <w:tcPr>
            <w:tcW w:w="9062" w:type="dxa"/>
            <w:gridSpan w:val="8"/>
            <w:shd w:val="clear" w:color="auto" w:fill="AEAAAA" w:themeFill="background2" w:themeFillShade="BF"/>
          </w:tcPr>
          <w:p w:rsidR="00C4479F" w:rsidRPr="00840AC1" w:rsidRDefault="00C4479F" w:rsidP="00C4479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79F" w:rsidRPr="005751BD" w:rsidTr="00297F3F">
        <w:trPr>
          <w:trHeight w:val="422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418" w:type="dxa"/>
            <w:gridSpan w:val="3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989" w:type="dxa"/>
          </w:tcPr>
          <w:p w:rsidR="00C4479F" w:rsidRPr="005751BD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17.02</w:t>
            </w:r>
            <w:r w:rsidRPr="005751BD">
              <w:rPr>
                <w:rFonts w:ascii="Arial" w:hAnsi="Arial" w:cs="Arial"/>
                <w:b/>
                <w:sz w:val="24"/>
                <w:szCs w:val="24"/>
              </w:rPr>
              <w:t>.2020</w:t>
            </w:r>
          </w:p>
        </w:tc>
      </w:tr>
      <w:tr w:rsidR="00C4479F" w:rsidRPr="003217FB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ФИКС Уин</w:t>
            </w:r>
          </w:p>
        </w:tc>
        <w:tc>
          <w:tcPr>
            <w:tcW w:w="4979" w:type="dxa"/>
            <w:gridSpan w:val="6"/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bg-BG"/>
              </w:rPr>
              <w:t>2.4.0.5143</w:t>
            </w:r>
          </w:p>
        </w:tc>
      </w:tr>
      <w:tr w:rsidR="00C4479F" w:rsidRPr="004B75DD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</w:tcPr>
          <w:p w:rsidR="00C4479F" w:rsidRPr="007F5494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функционалности:</w:t>
            </w:r>
          </w:p>
          <w:p w:rsidR="00C4479F" w:rsidRDefault="00C4479F" w:rsidP="00C4479F">
            <w:pPr>
              <w:pStyle w:val="ListParagraph"/>
              <w:numPr>
                <w:ilvl w:val="0"/>
                <w:numId w:val="10"/>
              </w:num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  <w:t>Промени за 2020 –</w:t>
            </w:r>
            <w:r w:rsidRPr="004D0D7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  <w:t xml:space="preserve">  Справка по чл. 73, ал. 6 от ЗДДФЛ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C4479F" w:rsidRPr="004D0D75" w:rsidRDefault="00C4479F" w:rsidP="00C4479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</w:pP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Начална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инсталация ФИКС Уин  </w:t>
            </w:r>
            <w:r w:rsidRPr="003217FB">
              <w:rPr>
                <w:rFonts w:ascii="Arial" w:hAnsi="Arial" w:cs="Arial"/>
                <w:b/>
                <w:sz w:val="24"/>
                <w:szCs w:val="24"/>
              </w:rPr>
              <w:t>сървър</w:t>
            </w:r>
          </w:p>
        </w:tc>
        <w:tc>
          <w:tcPr>
            <w:tcW w:w="4979" w:type="dxa"/>
            <w:gridSpan w:val="6"/>
          </w:tcPr>
          <w:p w:rsidR="00C4479F" w:rsidRPr="002F137A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978 (без промени)</w:t>
            </w:r>
          </w:p>
        </w:tc>
      </w:tr>
      <w:tr w:rsidR="00C4479F" w:rsidRPr="00A143AE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:rsidR="00C4479F" w:rsidRPr="0046232C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сървър</w:t>
            </w:r>
          </w:p>
        </w:tc>
        <w:tc>
          <w:tcPr>
            <w:tcW w:w="4979" w:type="dxa"/>
            <w:gridSpan w:val="6"/>
          </w:tcPr>
          <w:p w:rsidR="00C4479F" w:rsidRPr="00A143AE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978 (без промени)</w:t>
            </w:r>
          </w:p>
        </w:tc>
      </w:tr>
      <w:tr w:rsidR="00C4479F" w:rsidRPr="00604636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979" w:type="dxa"/>
            <w:gridSpan w:val="6"/>
          </w:tcPr>
          <w:p w:rsidR="00C4479F" w:rsidRPr="00604636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2.4.0.5143</w:t>
            </w: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</w:tcPr>
          <w:p w:rsidR="00C4479F" w:rsidRDefault="00C4479F" w:rsidP="00C4479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40AC1">
              <w:rPr>
                <w:rFonts w:ascii="Arial" w:hAnsi="Arial" w:cs="Arial"/>
                <w:sz w:val="24"/>
                <w:szCs w:val="24"/>
              </w:rPr>
              <w:t>Виж локална версия на ФИКС Уин -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2.4.0.5143</w:t>
            </w:r>
          </w:p>
        </w:tc>
      </w:tr>
      <w:tr w:rsidR="00C4479F" w:rsidRPr="00604636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Ръководство за потребителя</w:t>
            </w:r>
          </w:p>
        </w:tc>
        <w:tc>
          <w:tcPr>
            <w:tcW w:w="4979" w:type="dxa"/>
            <w:gridSpan w:val="6"/>
          </w:tcPr>
          <w:p w:rsidR="00C4479F" w:rsidRPr="00604636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1.29</w:t>
            </w: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</w:tcPr>
          <w:p w:rsidR="00C4479F" w:rsidRPr="001043C0" w:rsidRDefault="00C4479F" w:rsidP="00C4479F">
            <w:pPr>
              <w:spacing w:before="100" w:beforeAutospacing="1" w:after="100" w:afterAutospacing="1"/>
            </w:pPr>
            <w:r w:rsidRPr="00664866">
              <w:rPr>
                <w:rFonts w:ascii="Arial" w:hAnsi="Arial" w:cs="Arial"/>
                <w:sz w:val="24"/>
                <w:szCs w:val="24"/>
              </w:rPr>
              <w:t>Добавена е секция 20.6 с начално описание за Справка чл. 73 ал. 6 от ЗДДФЛ.</w:t>
            </w:r>
          </w:p>
        </w:tc>
      </w:tr>
      <w:tr w:rsidR="00C4479F" w:rsidRPr="00840AC1" w:rsidTr="00297F3F">
        <w:tc>
          <w:tcPr>
            <w:tcW w:w="9062" w:type="dxa"/>
            <w:gridSpan w:val="8"/>
            <w:shd w:val="clear" w:color="auto" w:fill="AEAAAA" w:themeFill="background2" w:themeFillShade="BF"/>
          </w:tcPr>
          <w:p w:rsidR="00C4479F" w:rsidRPr="00840AC1" w:rsidRDefault="00C4479F" w:rsidP="00C4479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79F" w:rsidRPr="005751BD" w:rsidTr="00297F3F">
        <w:trPr>
          <w:trHeight w:val="422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418" w:type="dxa"/>
            <w:gridSpan w:val="3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989" w:type="dxa"/>
          </w:tcPr>
          <w:p w:rsidR="00C4479F" w:rsidRPr="005751BD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05.02</w:t>
            </w:r>
            <w:r w:rsidRPr="005751BD">
              <w:rPr>
                <w:rFonts w:ascii="Arial" w:hAnsi="Arial" w:cs="Arial"/>
                <w:b/>
                <w:sz w:val="24"/>
                <w:szCs w:val="24"/>
              </w:rPr>
              <w:t>.2020</w:t>
            </w:r>
          </w:p>
        </w:tc>
      </w:tr>
      <w:tr w:rsidR="00C4479F" w:rsidRPr="003217FB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ФИКС Уин</w:t>
            </w:r>
          </w:p>
        </w:tc>
        <w:tc>
          <w:tcPr>
            <w:tcW w:w="4979" w:type="dxa"/>
            <w:gridSpan w:val="6"/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bg-BG"/>
              </w:rPr>
              <w:t>2.4.0.5129</w:t>
            </w:r>
          </w:p>
        </w:tc>
      </w:tr>
      <w:tr w:rsidR="00C4479F" w:rsidRPr="004B75DD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</w:tcPr>
          <w:p w:rsidR="00C4479F" w:rsidRPr="007F5494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функционалности:</w:t>
            </w:r>
          </w:p>
          <w:p w:rsidR="00C4479F" w:rsidRPr="00395CF9" w:rsidRDefault="00C4479F" w:rsidP="00C4479F">
            <w:pPr>
              <w:pStyle w:val="ListParagraph"/>
              <w:numPr>
                <w:ilvl w:val="0"/>
                <w:numId w:val="10"/>
              </w:num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  <w:t>Промени за 2020 –</w:t>
            </w:r>
            <w:r w:rsidRPr="00395CF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  <w:t xml:space="preserve">  Служебна бележка по чл. 45, ал. 1 от ЗДДФЛ </w:t>
            </w:r>
          </w:p>
          <w:p w:rsidR="00C4479F" w:rsidRPr="00395CF9" w:rsidRDefault="00C4479F" w:rsidP="00C4479F">
            <w:pPr>
              <w:pStyle w:val="ListParagraph"/>
              <w:numPr>
                <w:ilvl w:val="0"/>
                <w:numId w:val="10"/>
              </w:num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</w:pPr>
            <w:r w:rsidRPr="00395CF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  <w:t xml:space="preserve"> Обновена информация за банките според сайта на БНБ към 21.01.2020 (имена на банки,  банкови клонове)</w:t>
            </w: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Начална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инсталация ФИКС Уин  </w:t>
            </w:r>
            <w:r w:rsidRPr="003217FB">
              <w:rPr>
                <w:rFonts w:ascii="Arial" w:hAnsi="Arial" w:cs="Arial"/>
                <w:b/>
                <w:sz w:val="24"/>
                <w:szCs w:val="24"/>
              </w:rPr>
              <w:t>сървър</w:t>
            </w:r>
          </w:p>
        </w:tc>
        <w:tc>
          <w:tcPr>
            <w:tcW w:w="4979" w:type="dxa"/>
            <w:gridSpan w:val="6"/>
          </w:tcPr>
          <w:p w:rsidR="00C4479F" w:rsidRPr="004F7B8E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7B8E">
              <w:rPr>
                <w:rFonts w:ascii="Arial" w:hAnsi="Arial" w:cs="Arial"/>
                <w:b/>
                <w:sz w:val="24"/>
                <w:szCs w:val="24"/>
              </w:rPr>
              <w:t>978</w:t>
            </w:r>
          </w:p>
        </w:tc>
      </w:tr>
      <w:tr w:rsidR="00C4479F" w:rsidRPr="00A143AE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:rsidR="00C4479F" w:rsidRPr="0046232C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сървър</w:t>
            </w:r>
          </w:p>
        </w:tc>
        <w:tc>
          <w:tcPr>
            <w:tcW w:w="4979" w:type="dxa"/>
            <w:gridSpan w:val="6"/>
          </w:tcPr>
          <w:p w:rsidR="00C4479F" w:rsidRPr="00A143AE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43AE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</w:tr>
      <w:tr w:rsidR="00C4479F" w:rsidRPr="00FD6820" w:rsidTr="00297F3F">
        <w:trPr>
          <w:trHeight w:val="421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</w:tcPr>
          <w:p w:rsidR="00C4479F" w:rsidRDefault="00C4479F" w:rsidP="00C4479F"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  <w:t>Промени за 2020 –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bg-BG"/>
              </w:rPr>
              <w:t xml:space="preserve">  </w:t>
            </w:r>
            <w:r w:rsidRPr="00C37234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bg-BG"/>
              </w:rPr>
              <w:t>Служебна бележка по чл. 45, ал. 1 от ЗДДФЛ</w:t>
            </w:r>
            <w:r>
              <w:t> </w:t>
            </w:r>
          </w:p>
          <w:p w:rsidR="00C4479F" w:rsidRPr="00860603" w:rsidRDefault="00C4479F" w:rsidP="00C4479F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bg-BG"/>
              </w:rPr>
            </w:pPr>
            <w:r w:rsidRPr="002024F5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bg-BG"/>
              </w:rPr>
              <w:t xml:space="preserve">Обновена информация за банките според сайта на БНБ към 21.01.2020 (имена на банки, 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024F5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bg-BG"/>
              </w:rPr>
              <w:t>банкови клонове)</w:t>
            </w:r>
          </w:p>
        </w:tc>
      </w:tr>
      <w:tr w:rsidR="00C4479F" w:rsidRPr="00604636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979" w:type="dxa"/>
            <w:gridSpan w:val="6"/>
          </w:tcPr>
          <w:p w:rsidR="00C4479F" w:rsidRPr="00604636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2.4.0.5129</w:t>
            </w: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</w:tcPr>
          <w:p w:rsidR="00C4479F" w:rsidRDefault="00C4479F" w:rsidP="00C4479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40AC1">
              <w:rPr>
                <w:rFonts w:ascii="Arial" w:hAnsi="Arial" w:cs="Arial"/>
                <w:sz w:val="24"/>
                <w:szCs w:val="24"/>
              </w:rPr>
              <w:t>Виж локална версия на ФИКС Уин -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2.4.0.5129</w:t>
            </w:r>
          </w:p>
        </w:tc>
      </w:tr>
      <w:tr w:rsidR="00C4479F" w:rsidRPr="00604636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Ръководство за потребителя</w:t>
            </w:r>
          </w:p>
        </w:tc>
        <w:tc>
          <w:tcPr>
            <w:tcW w:w="4979" w:type="dxa"/>
            <w:gridSpan w:val="6"/>
          </w:tcPr>
          <w:p w:rsidR="00C4479F" w:rsidRPr="00604636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1.28</w:t>
            </w: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</w:tcPr>
          <w:p w:rsidR="00C4479F" w:rsidRPr="00732C6E" w:rsidRDefault="00C4479F" w:rsidP="00C4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D23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bg-BG"/>
              </w:rPr>
              <w:t>Промени в т.27 (Данни от други работодатели“) и в т.29 – добавен елемент „Служебна бележка – 2019“</w:t>
            </w:r>
            <w:r>
              <w:t xml:space="preserve"> </w:t>
            </w:r>
          </w:p>
        </w:tc>
      </w:tr>
      <w:tr w:rsidR="00C4479F" w:rsidRPr="00840AC1" w:rsidTr="00297F3F">
        <w:trPr>
          <w:trHeight w:val="294"/>
        </w:trPr>
        <w:tc>
          <w:tcPr>
            <w:tcW w:w="9062" w:type="dxa"/>
            <w:gridSpan w:val="8"/>
            <w:shd w:val="clear" w:color="auto" w:fill="AEAAAA" w:themeFill="background2" w:themeFillShade="BF"/>
          </w:tcPr>
          <w:p w:rsidR="00C4479F" w:rsidRPr="00840AC1" w:rsidRDefault="00C4479F" w:rsidP="00C4479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79F" w:rsidRPr="005751BD" w:rsidTr="00297F3F">
        <w:trPr>
          <w:trHeight w:val="422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649" w:type="dxa"/>
            <w:gridSpan w:val="3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Антоанета Радева, Предистик ООД</w:t>
            </w:r>
          </w:p>
        </w:tc>
        <w:tc>
          <w:tcPr>
            <w:tcW w:w="2418" w:type="dxa"/>
            <w:gridSpan w:val="3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989" w:type="dxa"/>
          </w:tcPr>
          <w:p w:rsidR="00C4479F" w:rsidRPr="005751BD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09.01</w:t>
            </w:r>
            <w:r w:rsidRPr="005751BD">
              <w:rPr>
                <w:rFonts w:ascii="Arial" w:hAnsi="Arial" w:cs="Arial"/>
                <w:b/>
                <w:sz w:val="24"/>
                <w:szCs w:val="24"/>
              </w:rPr>
              <w:t>.2020</w:t>
            </w:r>
          </w:p>
        </w:tc>
      </w:tr>
      <w:tr w:rsidR="00C4479F" w:rsidRPr="003217FB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Локална версия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ФИКС Уин</w:t>
            </w:r>
          </w:p>
        </w:tc>
        <w:tc>
          <w:tcPr>
            <w:tcW w:w="4979" w:type="dxa"/>
            <w:gridSpan w:val="6"/>
          </w:tcPr>
          <w:p w:rsidR="00C4479F" w:rsidRPr="003217FB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bg-BG"/>
              </w:rPr>
              <w:t>2.4.0.51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bg-BG"/>
              </w:rPr>
              <w:t>7</w:t>
            </w:r>
          </w:p>
        </w:tc>
      </w:tr>
      <w:tr w:rsidR="00C4479F" w:rsidRPr="004B75DD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</w:t>
            </w:r>
          </w:p>
        </w:tc>
        <w:tc>
          <w:tcPr>
            <w:tcW w:w="7056" w:type="dxa"/>
            <w:gridSpan w:val="7"/>
          </w:tcPr>
          <w:p w:rsidR="00C4479F" w:rsidRPr="007F5494" w:rsidRDefault="00C4479F" w:rsidP="00C4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Нови функционалности:</w:t>
            </w:r>
          </w:p>
          <w:p w:rsidR="00C4479F" w:rsidRPr="00B64809" w:rsidRDefault="00C4479F" w:rsidP="00C4479F">
            <w:pPr>
              <w:pStyle w:val="ListParagraph"/>
              <w:numPr>
                <w:ilvl w:val="0"/>
                <w:numId w:val="10"/>
              </w:num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  <w:t>Промени за 2020 – нова минимална заплата, промени в минималния  осигурителен д</w:t>
            </w:r>
            <w:r w:rsidRPr="0055139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  <w:t xml:space="preserve">оход, промени в ТЗПБ процентите </w:t>
            </w: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Начална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инсталация ФИКС Уин  </w:t>
            </w:r>
            <w:r w:rsidRPr="003217FB">
              <w:rPr>
                <w:rFonts w:ascii="Arial" w:hAnsi="Arial" w:cs="Arial"/>
                <w:b/>
                <w:sz w:val="24"/>
                <w:szCs w:val="24"/>
              </w:rPr>
              <w:t>сървър</w:t>
            </w:r>
          </w:p>
        </w:tc>
        <w:tc>
          <w:tcPr>
            <w:tcW w:w="4979" w:type="dxa"/>
            <w:gridSpan w:val="6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975</w:t>
            </w:r>
          </w:p>
        </w:tc>
      </w:tr>
      <w:tr w:rsidR="00C4479F" w:rsidRPr="00A143AE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:rsidR="00C4479F" w:rsidRPr="0046232C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сървър</w:t>
            </w:r>
          </w:p>
        </w:tc>
        <w:tc>
          <w:tcPr>
            <w:tcW w:w="4979" w:type="dxa"/>
            <w:gridSpan w:val="6"/>
          </w:tcPr>
          <w:p w:rsidR="00C4479F" w:rsidRPr="00A143AE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43AE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</w:tr>
      <w:tr w:rsidR="00C4479F" w:rsidRPr="00FD6820" w:rsidTr="00297F3F">
        <w:trPr>
          <w:trHeight w:val="421"/>
        </w:trPr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</w:tcPr>
          <w:p w:rsidR="00C4479F" w:rsidRPr="00FF2FA5" w:rsidRDefault="00C4479F" w:rsidP="00C4479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  <w:t xml:space="preserve">Промени за 2020 – нова минимална заплата, промени в минималния  осигурителен доход, промени в ТЗПБ процентите </w:t>
            </w:r>
          </w:p>
        </w:tc>
      </w:tr>
      <w:tr w:rsidR="00C4479F" w:rsidRPr="00604636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Версия:</w:t>
            </w:r>
          </w:p>
        </w:tc>
        <w:tc>
          <w:tcPr>
            <w:tcW w:w="2077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 w:rsidRPr="003217FB">
              <w:rPr>
                <w:rFonts w:ascii="Arial" w:hAnsi="Arial" w:cs="Arial"/>
                <w:b/>
                <w:sz w:val="24"/>
                <w:szCs w:val="24"/>
              </w:rPr>
              <w:t>Актуализираща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Сървърна версия</w:t>
            </w:r>
            <w:r w:rsidRPr="0046232C">
              <w:rPr>
                <w:rFonts w:ascii="Arial" w:hAnsi="Arial" w:cs="Arial"/>
                <w:b/>
                <w:sz w:val="24"/>
                <w:szCs w:val="24"/>
              </w:rPr>
              <w:t>: клиент</w:t>
            </w:r>
          </w:p>
        </w:tc>
        <w:tc>
          <w:tcPr>
            <w:tcW w:w="4979" w:type="dxa"/>
            <w:gridSpan w:val="6"/>
          </w:tcPr>
          <w:p w:rsidR="00C4479F" w:rsidRPr="00604636" w:rsidRDefault="00C4479F" w:rsidP="00C447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2.4.0.51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</w:t>
            </w:r>
          </w:p>
        </w:tc>
      </w:tr>
      <w:tr w:rsidR="00C4479F" w:rsidTr="00297F3F">
        <w:tc>
          <w:tcPr>
            <w:tcW w:w="2006" w:type="dxa"/>
          </w:tcPr>
          <w:p w:rsidR="00C4479F" w:rsidRDefault="00C4479F" w:rsidP="00C4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Причина:</w:t>
            </w:r>
          </w:p>
        </w:tc>
        <w:tc>
          <w:tcPr>
            <w:tcW w:w="7056" w:type="dxa"/>
            <w:gridSpan w:val="7"/>
          </w:tcPr>
          <w:p w:rsidR="00C4479F" w:rsidRDefault="00C4479F" w:rsidP="00C4479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40AC1">
              <w:rPr>
                <w:rFonts w:ascii="Arial" w:hAnsi="Arial" w:cs="Arial"/>
                <w:sz w:val="24"/>
                <w:szCs w:val="24"/>
              </w:rPr>
              <w:t>Виж локална версия на ФИКС Уин -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2.4.0.51</w:t>
            </w:r>
            <w:r w:rsidRPr="00EC76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</w:tr>
    </w:tbl>
    <w:p w:rsidR="00BF607A" w:rsidRPr="0030501D" w:rsidRDefault="00BF607A" w:rsidP="00BF607A">
      <w:pPr>
        <w:rPr>
          <w:rFonts w:ascii="Arial" w:hAnsi="Arial" w:cs="Arial"/>
          <w:sz w:val="24"/>
          <w:szCs w:val="24"/>
        </w:rPr>
      </w:pPr>
    </w:p>
    <w:p w:rsidR="00525452" w:rsidRPr="0030501D" w:rsidRDefault="00525452" w:rsidP="00071EF4">
      <w:pPr>
        <w:rPr>
          <w:rFonts w:ascii="Arial" w:hAnsi="Arial" w:cs="Arial"/>
          <w:sz w:val="24"/>
          <w:szCs w:val="24"/>
        </w:rPr>
      </w:pPr>
    </w:p>
    <w:sectPr w:rsidR="00525452" w:rsidRPr="003050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339" w:rsidRDefault="005C3339" w:rsidP="003574FD">
      <w:pPr>
        <w:spacing w:after="0" w:line="240" w:lineRule="auto"/>
      </w:pPr>
      <w:r>
        <w:separator/>
      </w:r>
    </w:p>
  </w:endnote>
  <w:endnote w:type="continuationSeparator" w:id="0">
    <w:p w:rsidR="005C3339" w:rsidRDefault="005C3339" w:rsidP="0035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339" w:rsidRDefault="005C3339" w:rsidP="003574FD">
      <w:pPr>
        <w:spacing w:after="0" w:line="240" w:lineRule="auto"/>
      </w:pPr>
      <w:r>
        <w:separator/>
      </w:r>
    </w:p>
  </w:footnote>
  <w:footnote w:type="continuationSeparator" w:id="0">
    <w:p w:rsidR="005C3339" w:rsidRDefault="005C3339" w:rsidP="00357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2F6" w:rsidRDefault="009442F6">
    <w:pPr>
      <w:pStyle w:val="Header"/>
      <w:rPr>
        <w:rFonts w:ascii="Arial" w:hAnsi="Arial" w:cs="Arial"/>
        <w:sz w:val="28"/>
        <w:szCs w:val="28"/>
      </w:rPr>
    </w:pPr>
    <w:r w:rsidRPr="003574FD">
      <w:rPr>
        <w:rFonts w:ascii="Arial" w:hAnsi="Arial" w:cs="Arial"/>
        <w:sz w:val="28"/>
        <w:szCs w:val="28"/>
      </w:rPr>
      <w:t>Бележки за публикувани версии</w:t>
    </w:r>
  </w:p>
  <w:p w:rsidR="009442F6" w:rsidRDefault="009442F6" w:rsidP="00B52ABD">
    <w:pPr>
      <w:pStyle w:val="Header"/>
      <w:rPr>
        <w:b/>
        <w:spacing w:val="40"/>
        <w:sz w:val="28"/>
      </w:rPr>
    </w:pPr>
    <w:r>
      <w:rPr>
        <w:b/>
        <w:noProof/>
        <w:spacing w:val="40"/>
        <w:sz w:val="28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B8D3C" wp14:editId="6F560F82">
              <wp:simplePos x="0" y="0"/>
              <wp:positionH relativeFrom="column">
                <wp:posOffset>-90805</wp:posOffset>
              </wp:positionH>
              <wp:positionV relativeFrom="paragraph">
                <wp:posOffset>33655</wp:posOffset>
              </wp:positionV>
              <wp:extent cx="6515100" cy="0"/>
              <wp:effectExtent l="13970" t="5080" r="5080" b="13970"/>
              <wp:wrapNone/>
              <wp:docPr id="3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F42B4E" id="Line 6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2.65pt" to="505.8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hCGg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"/>
          </w:pict>
        </mc:Fallback>
      </mc:AlternateContent>
    </w:r>
  </w:p>
  <w:p w:rsidR="009442F6" w:rsidRPr="003574FD" w:rsidRDefault="009442F6">
    <w:pPr>
      <w:pStyle w:val="Head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7085"/>
    <w:multiLevelType w:val="hybridMultilevel"/>
    <w:tmpl w:val="74007F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5FB0"/>
    <w:multiLevelType w:val="hybridMultilevel"/>
    <w:tmpl w:val="02B41476"/>
    <w:lvl w:ilvl="0" w:tplc="15BABF6C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60E749C"/>
    <w:multiLevelType w:val="multilevel"/>
    <w:tmpl w:val="A10C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62785"/>
    <w:multiLevelType w:val="multilevel"/>
    <w:tmpl w:val="8088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91F73"/>
    <w:multiLevelType w:val="multilevel"/>
    <w:tmpl w:val="8706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E643A9"/>
    <w:multiLevelType w:val="multilevel"/>
    <w:tmpl w:val="E92C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02010"/>
    <w:multiLevelType w:val="hybridMultilevel"/>
    <w:tmpl w:val="6AC0B1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E7A4F"/>
    <w:multiLevelType w:val="multilevel"/>
    <w:tmpl w:val="FCB4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F90F21"/>
    <w:multiLevelType w:val="multilevel"/>
    <w:tmpl w:val="11CA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784DEF"/>
    <w:multiLevelType w:val="multilevel"/>
    <w:tmpl w:val="1252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952A5A"/>
    <w:multiLevelType w:val="multilevel"/>
    <w:tmpl w:val="DC54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50F29"/>
    <w:multiLevelType w:val="hybridMultilevel"/>
    <w:tmpl w:val="E09E9B4A"/>
    <w:lvl w:ilvl="0" w:tplc="C44666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70397"/>
    <w:multiLevelType w:val="multilevel"/>
    <w:tmpl w:val="B03E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80BF2"/>
    <w:multiLevelType w:val="multilevel"/>
    <w:tmpl w:val="E9B6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20E1D"/>
    <w:multiLevelType w:val="multilevel"/>
    <w:tmpl w:val="4674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44441D"/>
    <w:multiLevelType w:val="multilevel"/>
    <w:tmpl w:val="C068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C62C48"/>
    <w:multiLevelType w:val="multilevel"/>
    <w:tmpl w:val="0B76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F75D02"/>
    <w:multiLevelType w:val="multilevel"/>
    <w:tmpl w:val="A64A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B96B98"/>
    <w:multiLevelType w:val="multilevel"/>
    <w:tmpl w:val="FA28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583048"/>
    <w:multiLevelType w:val="multilevel"/>
    <w:tmpl w:val="D868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AA45BC"/>
    <w:multiLevelType w:val="multilevel"/>
    <w:tmpl w:val="F080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DE7163"/>
    <w:multiLevelType w:val="hybridMultilevel"/>
    <w:tmpl w:val="7CD44A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A1759"/>
    <w:multiLevelType w:val="multilevel"/>
    <w:tmpl w:val="F2EC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6E4CC9"/>
    <w:multiLevelType w:val="multilevel"/>
    <w:tmpl w:val="E33E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AA6333"/>
    <w:multiLevelType w:val="hybridMultilevel"/>
    <w:tmpl w:val="BD38C1E0"/>
    <w:lvl w:ilvl="0" w:tplc="B4F0D1C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1CF67B7"/>
    <w:multiLevelType w:val="multilevel"/>
    <w:tmpl w:val="689E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D143AB"/>
    <w:multiLevelType w:val="multilevel"/>
    <w:tmpl w:val="0B3087E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1003" w:hanging="72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1431" w:hanging="864"/>
      </w:pPr>
      <w:rPr>
        <w:rFonts w:ascii="Times New Roman" w:hAnsi="Times New Roman" w:cs="Times New Roman" w:hint="default"/>
        <w:b w:val="0"/>
        <w:color w:val="auto"/>
      </w:rPr>
    </w:lvl>
    <w:lvl w:ilvl="4">
      <w:start w:val="1"/>
      <w:numFmt w:val="decimal"/>
      <w:pStyle w:val="Heading5"/>
      <w:lvlText w:val="%1.%2.%3.%4.%5"/>
      <w:lvlJc w:val="left"/>
      <w:pPr>
        <w:ind w:left="7954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43AD09CB"/>
    <w:multiLevelType w:val="hybridMultilevel"/>
    <w:tmpl w:val="DD2A0E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9492D"/>
    <w:multiLevelType w:val="hybridMultilevel"/>
    <w:tmpl w:val="2D08DD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73C43"/>
    <w:multiLevelType w:val="multilevel"/>
    <w:tmpl w:val="1A92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39765D"/>
    <w:multiLevelType w:val="multilevel"/>
    <w:tmpl w:val="BCE4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EC50A8"/>
    <w:multiLevelType w:val="multilevel"/>
    <w:tmpl w:val="FC90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59036A"/>
    <w:multiLevelType w:val="multilevel"/>
    <w:tmpl w:val="69F0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BA6EAF"/>
    <w:multiLevelType w:val="hybridMultilevel"/>
    <w:tmpl w:val="D8001DA2"/>
    <w:lvl w:ilvl="0" w:tplc="4500653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1207A"/>
    <w:multiLevelType w:val="hybridMultilevel"/>
    <w:tmpl w:val="609A6E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50323"/>
    <w:multiLevelType w:val="multilevel"/>
    <w:tmpl w:val="0C42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4C7281"/>
    <w:multiLevelType w:val="multilevel"/>
    <w:tmpl w:val="3192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9A77F1"/>
    <w:multiLevelType w:val="multilevel"/>
    <w:tmpl w:val="4DC4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D27D4A"/>
    <w:multiLevelType w:val="hybridMultilevel"/>
    <w:tmpl w:val="8A9C28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B3E2D"/>
    <w:multiLevelType w:val="multilevel"/>
    <w:tmpl w:val="F986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9E1759"/>
    <w:multiLevelType w:val="multilevel"/>
    <w:tmpl w:val="D884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C50FB9"/>
    <w:multiLevelType w:val="multilevel"/>
    <w:tmpl w:val="AF24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E51356"/>
    <w:multiLevelType w:val="multilevel"/>
    <w:tmpl w:val="0B08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27"/>
  </w:num>
  <w:num w:numId="5">
    <w:abstractNumId w:val="32"/>
  </w:num>
  <w:num w:numId="6">
    <w:abstractNumId w:val="39"/>
  </w:num>
  <w:num w:numId="7">
    <w:abstractNumId w:val="10"/>
  </w:num>
  <w:num w:numId="8">
    <w:abstractNumId w:val="30"/>
  </w:num>
  <w:num w:numId="9">
    <w:abstractNumId w:val="8"/>
  </w:num>
  <w:num w:numId="10">
    <w:abstractNumId w:val="20"/>
  </w:num>
  <w:num w:numId="11">
    <w:abstractNumId w:val="33"/>
  </w:num>
  <w:num w:numId="12">
    <w:abstractNumId w:val="26"/>
  </w:num>
  <w:num w:numId="13">
    <w:abstractNumId w:val="1"/>
  </w:num>
  <w:num w:numId="14">
    <w:abstractNumId w:val="24"/>
  </w:num>
  <w:num w:numId="15">
    <w:abstractNumId w:val="11"/>
  </w:num>
  <w:num w:numId="16">
    <w:abstractNumId w:val="34"/>
  </w:num>
  <w:num w:numId="17">
    <w:abstractNumId w:val="9"/>
  </w:num>
  <w:num w:numId="18">
    <w:abstractNumId w:val="17"/>
  </w:num>
  <w:num w:numId="19">
    <w:abstractNumId w:val="6"/>
  </w:num>
  <w:num w:numId="20">
    <w:abstractNumId w:val="7"/>
  </w:num>
  <w:num w:numId="21">
    <w:abstractNumId w:val="13"/>
  </w:num>
  <w:num w:numId="22">
    <w:abstractNumId w:val="38"/>
  </w:num>
  <w:num w:numId="23">
    <w:abstractNumId w:val="21"/>
  </w:num>
  <w:num w:numId="24">
    <w:abstractNumId w:val="28"/>
  </w:num>
  <w:num w:numId="25">
    <w:abstractNumId w:val="2"/>
  </w:num>
  <w:num w:numId="26">
    <w:abstractNumId w:val="5"/>
  </w:num>
  <w:num w:numId="27">
    <w:abstractNumId w:val="22"/>
  </w:num>
  <w:num w:numId="28">
    <w:abstractNumId w:val="40"/>
  </w:num>
  <w:num w:numId="29">
    <w:abstractNumId w:val="23"/>
  </w:num>
  <w:num w:numId="30">
    <w:abstractNumId w:val="4"/>
  </w:num>
  <w:num w:numId="31">
    <w:abstractNumId w:val="18"/>
  </w:num>
  <w:num w:numId="32">
    <w:abstractNumId w:val="19"/>
  </w:num>
  <w:num w:numId="33">
    <w:abstractNumId w:val="42"/>
  </w:num>
  <w:num w:numId="34">
    <w:abstractNumId w:val="35"/>
  </w:num>
  <w:num w:numId="35">
    <w:abstractNumId w:val="12"/>
  </w:num>
  <w:num w:numId="36">
    <w:abstractNumId w:val="16"/>
  </w:num>
  <w:num w:numId="37">
    <w:abstractNumId w:val="41"/>
  </w:num>
  <w:num w:numId="38">
    <w:abstractNumId w:val="15"/>
  </w:num>
  <w:num w:numId="39">
    <w:abstractNumId w:val="29"/>
  </w:num>
  <w:num w:numId="40">
    <w:abstractNumId w:val="36"/>
  </w:num>
  <w:num w:numId="41">
    <w:abstractNumId w:val="37"/>
  </w:num>
  <w:num w:numId="42">
    <w:abstractNumId w:val="31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34"/>
    <w:rsid w:val="000006BB"/>
    <w:rsid w:val="00000B73"/>
    <w:rsid w:val="0000134F"/>
    <w:rsid w:val="00001356"/>
    <w:rsid w:val="000014FA"/>
    <w:rsid w:val="00001993"/>
    <w:rsid w:val="00001DC4"/>
    <w:rsid w:val="00002296"/>
    <w:rsid w:val="0000238E"/>
    <w:rsid w:val="00002557"/>
    <w:rsid w:val="00002795"/>
    <w:rsid w:val="00003497"/>
    <w:rsid w:val="00003B11"/>
    <w:rsid w:val="00003C77"/>
    <w:rsid w:val="00003DB5"/>
    <w:rsid w:val="00003F2F"/>
    <w:rsid w:val="0000416F"/>
    <w:rsid w:val="0000428B"/>
    <w:rsid w:val="00004657"/>
    <w:rsid w:val="00004814"/>
    <w:rsid w:val="00004B87"/>
    <w:rsid w:val="00004D39"/>
    <w:rsid w:val="00004DEE"/>
    <w:rsid w:val="000052B2"/>
    <w:rsid w:val="000054B7"/>
    <w:rsid w:val="000054F0"/>
    <w:rsid w:val="00005E7B"/>
    <w:rsid w:val="0000607F"/>
    <w:rsid w:val="0000656E"/>
    <w:rsid w:val="00006645"/>
    <w:rsid w:val="000068B7"/>
    <w:rsid w:val="00006A0C"/>
    <w:rsid w:val="00006F43"/>
    <w:rsid w:val="00006FC3"/>
    <w:rsid w:val="000072A4"/>
    <w:rsid w:val="000074CD"/>
    <w:rsid w:val="000076A6"/>
    <w:rsid w:val="0000780F"/>
    <w:rsid w:val="00007919"/>
    <w:rsid w:val="00007996"/>
    <w:rsid w:val="000079DB"/>
    <w:rsid w:val="00007BA9"/>
    <w:rsid w:val="000107DB"/>
    <w:rsid w:val="0001097F"/>
    <w:rsid w:val="00010C92"/>
    <w:rsid w:val="00010DF1"/>
    <w:rsid w:val="00011152"/>
    <w:rsid w:val="000113CE"/>
    <w:rsid w:val="000113EC"/>
    <w:rsid w:val="0001149F"/>
    <w:rsid w:val="0001167C"/>
    <w:rsid w:val="000121F1"/>
    <w:rsid w:val="00012250"/>
    <w:rsid w:val="00012559"/>
    <w:rsid w:val="0001276C"/>
    <w:rsid w:val="00012E2A"/>
    <w:rsid w:val="00013212"/>
    <w:rsid w:val="00013320"/>
    <w:rsid w:val="0001398C"/>
    <w:rsid w:val="00013D48"/>
    <w:rsid w:val="00013E40"/>
    <w:rsid w:val="00014236"/>
    <w:rsid w:val="00014577"/>
    <w:rsid w:val="0001458F"/>
    <w:rsid w:val="00014804"/>
    <w:rsid w:val="000148BC"/>
    <w:rsid w:val="0001495C"/>
    <w:rsid w:val="00014F39"/>
    <w:rsid w:val="000151B5"/>
    <w:rsid w:val="000152F7"/>
    <w:rsid w:val="000154C1"/>
    <w:rsid w:val="00015769"/>
    <w:rsid w:val="000165B7"/>
    <w:rsid w:val="00016805"/>
    <w:rsid w:val="00017265"/>
    <w:rsid w:val="00017764"/>
    <w:rsid w:val="00017777"/>
    <w:rsid w:val="000177DA"/>
    <w:rsid w:val="0001783B"/>
    <w:rsid w:val="000203D7"/>
    <w:rsid w:val="00020599"/>
    <w:rsid w:val="000207A0"/>
    <w:rsid w:val="000208F2"/>
    <w:rsid w:val="00020B26"/>
    <w:rsid w:val="0002120B"/>
    <w:rsid w:val="00022305"/>
    <w:rsid w:val="0002267F"/>
    <w:rsid w:val="00022842"/>
    <w:rsid w:val="00022980"/>
    <w:rsid w:val="00022C08"/>
    <w:rsid w:val="00023725"/>
    <w:rsid w:val="00023B12"/>
    <w:rsid w:val="00023F53"/>
    <w:rsid w:val="0002401D"/>
    <w:rsid w:val="00024210"/>
    <w:rsid w:val="0002486F"/>
    <w:rsid w:val="00024B5F"/>
    <w:rsid w:val="00024BC8"/>
    <w:rsid w:val="00024CC5"/>
    <w:rsid w:val="00024F98"/>
    <w:rsid w:val="000254D1"/>
    <w:rsid w:val="00025A53"/>
    <w:rsid w:val="000263C0"/>
    <w:rsid w:val="00026639"/>
    <w:rsid w:val="00026723"/>
    <w:rsid w:val="00027040"/>
    <w:rsid w:val="00027354"/>
    <w:rsid w:val="0002743E"/>
    <w:rsid w:val="0002758B"/>
    <w:rsid w:val="00027C33"/>
    <w:rsid w:val="0003045C"/>
    <w:rsid w:val="0003052A"/>
    <w:rsid w:val="000305C5"/>
    <w:rsid w:val="0003071F"/>
    <w:rsid w:val="00030B76"/>
    <w:rsid w:val="00030BA3"/>
    <w:rsid w:val="00030E72"/>
    <w:rsid w:val="00031386"/>
    <w:rsid w:val="000316A3"/>
    <w:rsid w:val="00031B84"/>
    <w:rsid w:val="0003223E"/>
    <w:rsid w:val="00032547"/>
    <w:rsid w:val="00032971"/>
    <w:rsid w:val="00032B0A"/>
    <w:rsid w:val="00032D8B"/>
    <w:rsid w:val="0003347F"/>
    <w:rsid w:val="00033975"/>
    <w:rsid w:val="00033A09"/>
    <w:rsid w:val="00033B1E"/>
    <w:rsid w:val="00033D4B"/>
    <w:rsid w:val="000342B0"/>
    <w:rsid w:val="0003474F"/>
    <w:rsid w:val="000348CB"/>
    <w:rsid w:val="00034C87"/>
    <w:rsid w:val="00034D90"/>
    <w:rsid w:val="00035060"/>
    <w:rsid w:val="000351A1"/>
    <w:rsid w:val="000364A7"/>
    <w:rsid w:val="00036676"/>
    <w:rsid w:val="00036698"/>
    <w:rsid w:val="00036A77"/>
    <w:rsid w:val="00036BEA"/>
    <w:rsid w:val="00036CE4"/>
    <w:rsid w:val="0003740F"/>
    <w:rsid w:val="00037839"/>
    <w:rsid w:val="00037CF8"/>
    <w:rsid w:val="00037D4A"/>
    <w:rsid w:val="00040049"/>
    <w:rsid w:val="000409E7"/>
    <w:rsid w:val="00040A94"/>
    <w:rsid w:val="00040B2D"/>
    <w:rsid w:val="00040BF6"/>
    <w:rsid w:val="00040BFA"/>
    <w:rsid w:val="00040C4F"/>
    <w:rsid w:val="00040CFF"/>
    <w:rsid w:val="00041299"/>
    <w:rsid w:val="000415F3"/>
    <w:rsid w:val="00041D0C"/>
    <w:rsid w:val="000420B4"/>
    <w:rsid w:val="00042228"/>
    <w:rsid w:val="0004292F"/>
    <w:rsid w:val="00042D54"/>
    <w:rsid w:val="00043603"/>
    <w:rsid w:val="0004374D"/>
    <w:rsid w:val="00043A83"/>
    <w:rsid w:val="00043FDB"/>
    <w:rsid w:val="0004469D"/>
    <w:rsid w:val="00044A2C"/>
    <w:rsid w:val="000451D0"/>
    <w:rsid w:val="000452DD"/>
    <w:rsid w:val="00045978"/>
    <w:rsid w:val="00045D0E"/>
    <w:rsid w:val="00045E20"/>
    <w:rsid w:val="0004646F"/>
    <w:rsid w:val="00046730"/>
    <w:rsid w:val="00046790"/>
    <w:rsid w:val="00046B97"/>
    <w:rsid w:val="00046DA0"/>
    <w:rsid w:val="00046DA4"/>
    <w:rsid w:val="0004739A"/>
    <w:rsid w:val="00047506"/>
    <w:rsid w:val="0004760F"/>
    <w:rsid w:val="0004776B"/>
    <w:rsid w:val="00047ABA"/>
    <w:rsid w:val="00047ED0"/>
    <w:rsid w:val="00050348"/>
    <w:rsid w:val="00050506"/>
    <w:rsid w:val="0005062C"/>
    <w:rsid w:val="000506C9"/>
    <w:rsid w:val="00050772"/>
    <w:rsid w:val="0005085A"/>
    <w:rsid w:val="00050B86"/>
    <w:rsid w:val="00051653"/>
    <w:rsid w:val="000519F3"/>
    <w:rsid w:val="00051DB3"/>
    <w:rsid w:val="00051F9E"/>
    <w:rsid w:val="00052111"/>
    <w:rsid w:val="00052EBD"/>
    <w:rsid w:val="000535FF"/>
    <w:rsid w:val="000536E1"/>
    <w:rsid w:val="00053769"/>
    <w:rsid w:val="00053816"/>
    <w:rsid w:val="00053892"/>
    <w:rsid w:val="00053CB4"/>
    <w:rsid w:val="00053CC7"/>
    <w:rsid w:val="00053F3D"/>
    <w:rsid w:val="00054053"/>
    <w:rsid w:val="000544EF"/>
    <w:rsid w:val="000545FF"/>
    <w:rsid w:val="0005460D"/>
    <w:rsid w:val="00054638"/>
    <w:rsid w:val="000552E4"/>
    <w:rsid w:val="00055CB7"/>
    <w:rsid w:val="00055D54"/>
    <w:rsid w:val="00055DD5"/>
    <w:rsid w:val="00055E70"/>
    <w:rsid w:val="00056387"/>
    <w:rsid w:val="0005652E"/>
    <w:rsid w:val="00056A50"/>
    <w:rsid w:val="00056AEF"/>
    <w:rsid w:val="00056DC2"/>
    <w:rsid w:val="00057006"/>
    <w:rsid w:val="0005739E"/>
    <w:rsid w:val="00057AC1"/>
    <w:rsid w:val="00057DA6"/>
    <w:rsid w:val="00057F50"/>
    <w:rsid w:val="00060131"/>
    <w:rsid w:val="0006056D"/>
    <w:rsid w:val="000606A7"/>
    <w:rsid w:val="00060AEF"/>
    <w:rsid w:val="000615C8"/>
    <w:rsid w:val="00061718"/>
    <w:rsid w:val="000617BA"/>
    <w:rsid w:val="000618AB"/>
    <w:rsid w:val="00061BD3"/>
    <w:rsid w:val="00061F4B"/>
    <w:rsid w:val="0006210B"/>
    <w:rsid w:val="00062661"/>
    <w:rsid w:val="0006278E"/>
    <w:rsid w:val="00062BF9"/>
    <w:rsid w:val="00062F76"/>
    <w:rsid w:val="0006367F"/>
    <w:rsid w:val="000636B2"/>
    <w:rsid w:val="00063BD5"/>
    <w:rsid w:val="0006451B"/>
    <w:rsid w:val="00064853"/>
    <w:rsid w:val="00064F8B"/>
    <w:rsid w:val="000650FD"/>
    <w:rsid w:val="00066265"/>
    <w:rsid w:val="00066852"/>
    <w:rsid w:val="00066E36"/>
    <w:rsid w:val="000675B1"/>
    <w:rsid w:val="00067717"/>
    <w:rsid w:val="00067CE3"/>
    <w:rsid w:val="00067DED"/>
    <w:rsid w:val="00070553"/>
    <w:rsid w:val="0007057B"/>
    <w:rsid w:val="000705D3"/>
    <w:rsid w:val="000706BD"/>
    <w:rsid w:val="0007073A"/>
    <w:rsid w:val="0007083E"/>
    <w:rsid w:val="00070B7B"/>
    <w:rsid w:val="00071005"/>
    <w:rsid w:val="00071141"/>
    <w:rsid w:val="0007114F"/>
    <w:rsid w:val="000714B0"/>
    <w:rsid w:val="000715DF"/>
    <w:rsid w:val="00071B1C"/>
    <w:rsid w:val="00071E1C"/>
    <w:rsid w:val="00071EF4"/>
    <w:rsid w:val="00071FBD"/>
    <w:rsid w:val="00072175"/>
    <w:rsid w:val="0007224D"/>
    <w:rsid w:val="0007228F"/>
    <w:rsid w:val="000722CF"/>
    <w:rsid w:val="0007230B"/>
    <w:rsid w:val="0007265C"/>
    <w:rsid w:val="00072680"/>
    <w:rsid w:val="00072B43"/>
    <w:rsid w:val="00073019"/>
    <w:rsid w:val="00073148"/>
    <w:rsid w:val="00073511"/>
    <w:rsid w:val="00073B43"/>
    <w:rsid w:val="00073CFC"/>
    <w:rsid w:val="00073E72"/>
    <w:rsid w:val="00074505"/>
    <w:rsid w:val="00074840"/>
    <w:rsid w:val="000749E5"/>
    <w:rsid w:val="00074A1D"/>
    <w:rsid w:val="00074AEF"/>
    <w:rsid w:val="00075416"/>
    <w:rsid w:val="00076219"/>
    <w:rsid w:val="0007622F"/>
    <w:rsid w:val="00076263"/>
    <w:rsid w:val="00076273"/>
    <w:rsid w:val="00076561"/>
    <w:rsid w:val="000765ED"/>
    <w:rsid w:val="00076954"/>
    <w:rsid w:val="00076A16"/>
    <w:rsid w:val="00077321"/>
    <w:rsid w:val="00077440"/>
    <w:rsid w:val="000775DF"/>
    <w:rsid w:val="0007780C"/>
    <w:rsid w:val="00077820"/>
    <w:rsid w:val="00077890"/>
    <w:rsid w:val="000779A9"/>
    <w:rsid w:val="00077B1D"/>
    <w:rsid w:val="00077E51"/>
    <w:rsid w:val="00077F2A"/>
    <w:rsid w:val="000804EF"/>
    <w:rsid w:val="000809E6"/>
    <w:rsid w:val="00080A6B"/>
    <w:rsid w:val="00080BE5"/>
    <w:rsid w:val="00080DA7"/>
    <w:rsid w:val="00081154"/>
    <w:rsid w:val="000812DC"/>
    <w:rsid w:val="00081A22"/>
    <w:rsid w:val="00081A9E"/>
    <w:rsid w:val="00081FE6"/>
    <w:rsid w:val="000827CC"/>
    <w:rsid w:val="00082875"/>
    <w:rsid w:val="00082ACA"/>
    <w:rsid w:val="00082D8B"/>
    <w:rsid w:val="00082F83"/>
    <w:rsid w:val="00083068"/>
    <w:rsid w:val="000832F8"/>
    <w:rsid w:val="0008342A"/>
    <w:rsid w:val="0008393E"/>
    <w:rsid w:val="00084293"/>
    <w:rsid w:val="0008463C"/>
    <w:rsid w:val="0008494D"/>
    <w:rsid w:val="000849E3"/>
    <w:rsid w:val="00085324"/>
    <w:rsid w:val="0008546C"/>
    <w:rsid w:val="000855AD"/>
    <w:rsid w:val="00085911"/>
    <w:rsid w:val="000865C6"/>
    <w:rsid w:val="0008667D"/>
    <w:rsid w:val="000867EA"/>
    <w:rsid w:val="00086896"/>
    <w:rsid w:val="00086E75"/>
    <w:rsid w:val="000870D9"/>
    <w:rsid w:val="00087125"/>
    <w:rsid w:val="00087134"/>
    <w:rsid w:val="0008762E"/>
    <w:rsid w:val="00087B29"/>
    <w:rsid w:val="00087D49"/>
    <w:rsid w:val="00087F3A"/>
    <w:rsid w:val="00090205"/>
    <w:rsid w:val="00090209"/>
    <w:rsid w:val="0009096E"/>
    <w:rsid w:val="00090CB6"/>
    <w:rsid w:val="000912E1"/>
    <w:rsid w:val="00091C99"/>
    <w:rsid w:val="000923A7"/>
    <w:rsid w:val="0009255C"/>
    <w:rsid w:val="000925E1"/>
    <w:rsid w:val="00092BEA"/>
    <w:rsid w:val="00092DAE"/>
    <w:rsid w:val="00092E93"/>
    <w:rsid w:val="00092EE2"/>
    <w:rsid w:val="0009301F"/>
    <w:rsid w:val="0009302F"/>
    <w:rsid w:val="000930CF"/>
    <w:rsid w:val="0009355E"/>
    <w:rsid w:val="00093CDA"/>
    <w:rsid w:val="00093D7C"/>
    <w:rsid w:val="00093E97"/>
    <w:rsid w:val="00093EA4"/>
    <w:rsid w:val="000941EE"/>
    <w:rsid w:val="0009479F"/>
    <w:rsid w:val="00094828"/>
    <w:rsid w:val="0009484B"/>
    <w:rsid w:val="00094850"/>
    <w:rsid w:val="00094CBA"/>
    <w:rsid w:val="0009524B"/>
    <w:rsid w:val="00095D77"/>
    <w:rsid w:val="00096093"/>
    <w:rsid w:val="00096226"/>
    <w:rsid w:val="000965FE"/>
    <w:rsid w:val="000967FB"/>
    <w:rsid w:val="0009708E"/>
    <w:rsid w:val="0009728A"/>
    <w:rsid w:val="000973AC"/>
    <w:rsid w:val="000977A8"/>
    <w:rsid w:val="00097B75"/>
    <w:rsid w:val="000A0019"/>
    <w:rsid w:val="000A0157"/>
    <w:rsid w:val="000A04EA"/>
    <w:rsid w:val="000A0CE9"/>
    <w:rsid w:val="000A0D5C"/>
    <w:rsid w:val="000A0E4C"/>
    <w:rsid w:val="000A10C1"/>
    <w:rsid w:val="000A1436"/>
    <w:rsid w:val="000A1A84"/>
    <w:rsid w:val="000A1CB4"/>
    <w:rsid w:val="000A1CC4"/>
    <w:rsid w:val="000A209C"/>
    <w:rsid w:val="000A2240"/>
    <w:rsid w:val="000A26AC"/>
    <w:rsid w:val="000A2752"/>
    <w:rsid w:val="000A2A01"/>
    <w:rsid w:val="000A2AD6"/>
    <w:rsid w:val="000A315E"/>
    <w:rsid w:val="000A3275"/>
    <w:rsid w:val="000A360C"/>
    <w:rsid w:val="000A3614"/>
    <w:rsid w:val="000A42F9"/>
    <w:rsid w:val="000A4419"/>
    <w:rsid w:val="000A48BD"/>
    <w:rsid w:val="000A49FC"/>
    <w:rsid w:val="000A4A9A"/>
    <w:rsid w:val="000A4BF3"/>
    <w:rsid w:val="000A4D5E"/>
    <w:rsid w:val="000A5371"/>
    <w:rsid w:val="000A5D21"/>
    <w:rsid w:val="000A5EAF"/>
    <w:rsid w:val="000A6182"/>
    <w:rsid w:val="000A6261"/>
    <w:rsid w:val="000A6302"/>
    <w:rsid w:val="000A6534"/>
    <w:rsid w:val="000A6B39"/>
    <w:rsid w:val="000A6B79"/>
    <w:rsid w:val="000A6C16"/>
    <w:rsid w:val="000A6C6F"/>
    <w:rsid w:val="000A6F79"/>
    <w:rsid w:val="000A7112"/>
    <w:rsid w:val="000A7452"/>
    <w:rsid w:val="000A753C"/>
    <w:rsid w:val="000A7D1A"/>
    <w:rsid w:val="000A7F44"/>
    <w:rsid w:val="000B0564"/>
    <w:rsid w:val="000B05B4"/>
    <w:rsid w:val="000B0D7C"/>
    <w:rsid w:val="000B1159"/>
    <w:rsid w:val="000B1A76"/>
    <w:rsid w:val="000B1CAD"/>
    <w:rsid w:val="000B22A8"/>
    <w:rsid w:val="000B259F"/>
    <w:rsid w:val="000B25E3"/>
    <w:rsid w:val="000B2C00"/>
    <w:rsid w:val="000B2E20"/>
    <w:rsid w:val="000B3239"/>
    <w:rsid w:val="000B326B"/>
    <w:rsid w:val="000B339D"/>
    <w:rsid w:val="000B33FB"/>
    <w:rsid w:val="000B372F"/>
    <w:rsid w:val="000B3862"/>
    <w:rsid w:val="000B3A20"/>
    <w:rsid w:val="000B3CE9"/>
    <w:rsid w:val="000B405D"/>
    <w:rsid w:val="000B41B7"/>
    <w:rsid w:val="000B4232"/>
    <w:rsid w:val="000B4440"/>
    <w:rsid w:val="000B4770"/>
    <w:rsid w:val="000B4B1B"/>
    <w:rsid w:val="000B5033"/>
    <w:rsid w:val="000B5039"/>
    <w:rsid w:val="000B5383"/>
    <w:rsid w:val="000B542E"/>
    <w:rsid w:val="000B5650"/>
    <w:rsid w:val="000B594B"/>
    <w:rsid w:val="000B681E"/>
    <w:rsid w:val="000B6BB9"/>
    <w:rsid w:val="000B7035"/>
    <w:rsid w:val="000B73A0"/>
    <w:rsid w:val="000B77F2"/>
    <w:rsid w:val="000B79A1"/>
    <w:rsid w:val="000B7E42"/>
    <w:rsid w:val="000C02B4"/>
    <w:rsid w:val="000C0685"/>
    <w:rsid w:val="000C0686"/>
    <w:rsid w:val="000C0908"/>
    <w:rsid w:val="000C0D9C"/>
    <w:rsid w:val="000C142E"/>
    <w:rsid w:val="000C156B"/>
    <w:rsid w:val="000C1C40"/>
    <w:rsid w:val="000C1E1F"/>
    <w:rsid w:val="000C1F8D"/>
    <w:rsid w:val="000C2090"/>
    <w:rsid w:val="000C210A"/>
    <w:rsid w:val="000C26A1"/>
    <w:rsid w:val="000C31CF"/>
    <w:rsid w:val="000C3346"/>
    <w:rsid w:val="000C3577"/>
    <w:rsid w:val="000C35B5"/>
    <w:rsid w:val="000C3601"/>
    <w:rsid w:val="000C3692"/>
    <w:rsid w:val="000C3703"/>
    <w:rsid w:val="000C37BE"/>
    <w:rsid w:val="000C3BA8"/>
    <w:rsid w:val="000C3C92"/>
    <w:rsid w:val="000C42D7"/>
    <w:rsid w:val="000C44B3"/>
    <w:rsid w:val="000C4583"/>
    <w:rsid w:val="000C500E"/>
    <w:rsid w:val="000C5BA9"/>
    <w:rsid w:val="000C5BD4"/>
    <w:rsid w:val="000C5DE5"/>
    <w:rsid w:val="000C628E"/>
    <w:rsid w:val="000C6908"/>
    <w:rsid w:val="000C6A69"/>
    <w:rsid w:val="000C6E60"/>
    <w:rsid w:val="000C76CA"/>
    <w:rsid w:val="000C782F"/>
    <w:rsid w:val="000C79E4"/>
    <w:rsid w:val="000C7BF6"/>
    <w:rsid w:val="000C7CDA"/>
    <w:rsid w:val="000C7DFF"/>
    <w:rsid w:val="000C7E2F"/>
    <w:rsid w:val="000D017B"/>
    <w:rsid w:val="000D0184"/>
    <w:rsid w:val="000D0229"/>
    <w:rsid w:val="000D0407"/>
    <w:rsid w:val="000D0564"/>
    <w:rsid w:val="000D0F0E"/>
    <w:rsid w:val="000D111E"/>
    <w:rsid w:val="000D130E"/>
    <w:rsid w:val="000D139F"/>
    <w:rsid w:val="000D1486"/>
    <w:rsid w:val="000D1B8D"/>
    <w:rsid w:val="000D1E28"/>
    <w:rsid w:val="000D1E52"/>
    <w:rsid w:val="000D2009"/>
    <w:rsid w:val="000D2191"/>
    <w:rsid w:val="000D22CB"/>
    <w:rsid w:val="000D2407"/>
    <w:rsid w:val="000D2529"/>
    <w:rsid w:val="000D281B"/>
    <w:rsid w:val="000D2B71"/>
    <w:rsid w:val="000D2C77"/>
    <w:rsid w:val="000D2C8B"/>
    <w:rsid w:val="000D2E6B"/>
    <w:rsid w:val="000D3220"/>
    <w:rsid w:val="000D368D"/>
    <w:rsid w:val="000D39F9"/>
    <w:rsid w:val="000D3E6A"/>
    <w:rsid w:val="000D3E93"/>
    <w:rsid w:val="000D4140"/>
    <w:rsid w:val="000D43ED"/>
    <w:rsid w:val="000D449B"/>
    <w:rsid w:val="000D44E1"/>
    <w:rsid w:val="000D4668"/>
    <w:rsid w:val="000D48EE"/>
    <w:rsid w:val="000D4F6C"/>
    <w:rsid w:val="000D5490"/>
    <w:rsid w:val="000D5512"/>
    <w:rsid w:val="000D55FD"/>
    <w:rsid w:val="000D58FA"/>
    <w:rsid w:val="000D5B07"/>
    <w:rsid w:val="000D5E46"/>
    <w:rsid w:val="000D5F4F"/>
    <w:rsid w:val="000D5F85"/>
    <w:rsid w:val="000D61C9"/>
    <w:rsid w:val="000D6473"/>
    <w:rsid w:val="000D6C18"/>
    <w:rsid w:val="000D6E86"/>
    <w:rsid w:val="000D7109"/>
    <w:rsid w:val="000D76D4"/>
    <w:rsid w:val="000D7A71"/>
    <w:rsid w:val="000D7C05"/>
    <w:rsid w:val="000D7DEB"/>
    <w:rsid w:val="000E0068"/>
    <w:rsid w:val="000E01DF"/>
    <w:rsid w:val="000E0A19"/>
    <w:rsid w:val="000E0C48"/>
    <w:rsid w:val="000E14B3"/>
    <w:rsid w:val="000E196B"/>
    <w:rsid w:val="000E19DA"/>
    <w:rsid w:val="000E2252"/>
    <w:rsid w:val="000E26D0"/>
    <w:rsid w:val="000E2876"/>
    <w:rsid w:val="000E28A5"/>
    <w:rsid w:val="000E2951"/>
    <w:rsid w:val="000E2BDF"/>
    <w:rsid w:val="000E2F02"/>
    <w:rsid w:val="000E312A"/>
    <w:rsid w:val="000E3284"/>
    <w:rsid w:val="000E32DF"/>
    <w:rsid w:val="000E3B24"/>
    <w:rsid w:val="000E3C18"/>
    <w:rsid w:val="000E3D4D"/>
    <w:rsid w:val="000E4073"/>
    <w:rsid w:val="000E408C"/>
    <w:rsid w:val="000E4350"/>
    <w:rsid w:val="000E45B6"/>
    <w:rsid w:val="000E4AD5"/>
    <w:rsid w:val="000E4CDD"/>
    <w:rsid w:val="000E4CFD"/>
    <w:rsid w:val="000E4D11"/>
    <w:rsid w:val="000E4F8D"/>
    <w:rsid w:val="000E559A"/>
    <w:rsid w:val="000E5EC8"/>
    <w:rsid w:val="000E626D"/>
    <w:rsid w:val="000E645B"/>
    <w:rsid w:val="000E6A29"/>
    <w:rsid w:val="000E7B3F"/>
    <w:rsid w:val="000E7D2F"/>
    <w:rsid w:val="000E7D62"/>
    <w:rsid w:val="000F0B1C"/>
    <w:rsid w:val="000F0E4F"/>
    <w:rsid w:val="000F1271"/>
    <w:rsid w:val="000F17B1"/>
    <w:rsid w:val="000F1A68"/>
    <w:rsid w:val="000F1C9B"/>
    <w:rsid w:val="000F1CE6"/>
    <w:rsid w:val="000F1F84"/>
    <w:rsid w:val="000F2268"/>
    <w:rsid w:val="000F227F"/>
    <w:rsid w:val="000F245E"/>
    <w:rsid w:val="000F2633"/>
    <w:rsid w:val="000F2A34"/>
    <w:rsid w:val="000F2B70"/>
    <w:rsid w:val="000F30BE"/>
    <w:rsid w:val="000F347E"/>
    <w:rsid w:val="000F3B79"/>
    <w:rsid w:val="000F3DFD"/>
    <w:rsid w:val="000F40FF"/>
    <w:rsid w:val="000F4295"/>
    <w:rsid w:val="000F44A3"/>
    <w:rsid w:val="000F4A99"/>
    <w:rsid w:val="000F4BFB"/>
    <w:rsid w:val="000F4D21"/>
    <w:rsid w:val="000F4EDB"/>
    <w:rsid w:val="000F4F7D"/>
    <w:rsid w:val="000F514D"/>
    <w:rsid w:val="000F56AC"/>
    <w:rsid w:val="000F57C7"/>
    <w:rsid w:val="000F6063"/>
    <w:rsid w:val="000F60F7"/>
    <w:rsid w:val="000F60FB"/>
    <w:rsid w:val="000F619D"/>
    <w:rsid w:val="000F622E"/>
    <w:rsid w:val="000F6240"/>
    <w:rsid w:val="000F6633"/>
    <w:rsid w:val="000F686E"/>
    <w:rsid w:val="000F6901"/>
    <w:rsid w:val="000F6F96"/>
    <w:rsid w:val="000F7946"/>
    <w:rsid w:val="000F7BB1"/>
    <w:rsid w:val="001007B0"/>
    <w:rsid w:val="00100A44"/>
    <w:rsid w:val="00100A9F"/>
    <w:rsid w:val="00100DFB"/>
    <w:rsid w:val="00100E39"/>
    <w:rsid w:val="001014AE"/>
    <w:rsid w:val="001017EA"/>
    <w:rsid w:val="0010182F"/>
    <w:rsid w:val="001018CA"/>
    <w:rsid w:val="00101AB2"/>
    <w:rsid w:val="00101B98"/>
    <w:rsid w:val="00101C26"/>
    <w:rsid w:val="00101EE6"/>
    <w:rsid w:val="00101F73"/>
    <w:rsid w:val="001020B4"/>
    <w:rsid w:val="00102284"/>
    <w:rsid w:val="00102735"/>
    <w:rsid w:val="001028F3"/>
    <w:rsid w:val="00102D88"/>
    <w:rsid w:val="001030D5"/>
    <w:rsid w:val="00103746"/>
    <w:rsid w:val="0010384B"/>
    <w:rsid w:val="00103B08"/>
    <w:rsid w:val="00103E4D"/>
    <w:rsid w:val="00103F6C"/>
    <w:rsid w:val="001043C0"/>
    <w:rsid w:val="001043C2"/>
    <w:rsid w:val="00104710"/>
    <w:rsid w:val="00104831"/>
    <w:rsid w:val="00104BB9"/>
    <w:rsid w:val="00104C42"/>
    <w:rsid w:val="001051C6"/>
    <w:rsid w:val="001052FE"/>
    <w:rsid w:val="00105760"/>
    <w:rsid w:val="00105B47"/>
    <w:rsid w:val="00105C95"/>
    <w:rsid w:val="00105DD4"/>
    <w:rsid w:val="00105EA5"/>
    <w:rsid w:val="0010642A"/>
    <w:rsid w:val="00106820"/>
    <w:rsid w:val="00106A5D"/>
    <w:rsid w:val="00106AA5"/>
    <w:rsid w:val="00106AEC"/>
    <w:rsid w:val="00106C9C"/>
    <w:rsid w:val="00106E21"/>
    <w:rsid w:val="00106F46"/>
    <w:rsid w:val="0010744F"/>
    <w:rsid w:val="00107459"/>
    <w:rsid w:val="001077AC"/>
    <w:rsid w:val="00110779"/>
    <w:rsid w:val="00110CD9"/>
    <w:rsid w:val="001114B4"/>
    <w:rsid w:val="00111A77"/>
    <w:rsid w:val="00112210"/>
    <w:rsid w:val="001125C3"/>
    <w:rsid w:val="001129F5"/>
    <w:rsid w:val="00112F99"/>
    <w:rsid w:val="001130F5"/>
    <w:rsid w:val="001131AF"/>
    <w:rsid w:val="00113476"/>
    <w:rsid w:val="00113811"/>
    <w:rsid w:val="001138C3"/>
    <w:rsid w:val="00113A15"/>
    <w:rsid w:val="00113AE4"/>
    <w:rsid w:val="00113B2E"/>
    <w:rsid w:val="0011410D"/>
    <w:rsid w:val="00114689"/>
    <w:rsid w:val="00114950"/>
    <w:rsid w:val="00114956"/>
    <w:rsid w:val="00114B71"/>
    <w:rsid w:val="00114EDA"/>
    <w:rsid w:val="00115081"/>
    <w:rsid w:val="00115109"/>
    <w:rsid w:val="00115347"/>
    <w:rsid w:val="001153C3"/>
    <w:rsid w:val="00115494"/>
    <w:rsid w:val="00115813"/>
    <w:rsid w:val="00115864"/>
    <w:rsid w:val="00115A63"/>
    <w:rsid w:val="00115EF2"/>
    <w:rsid w:val="001160D3"/>
    <w:rsid w:val="00116450"/>
    <w:rsid w:val="001169C7"/>
    <w:rsid w:val="00116C91"/>
    <w:rsid w:val="00116D8B"/>
    <w:rsid w:val="00116E32"/>
    <w:rsid w:val="00116E92"/>
    <w:rsid w:val="00116EB2"/>
    <w:rsid w:val="001170FE"/>
    <w:rsid w:val="0011785D"/>
    <w:rsid w:val="00117882"/>
    <w:rsid w:val="001178A3"/>
    <w:rsid w:val="00117943"/>
    <w:rsid w:val="001179E1"/>
    <w:rsid w:val="00117D53"/>
    <w:rsid w:val="00117D74"/>
    <w:rsid w:val="0012008A"/>
    <w:rsid w:val="00120267"/>
    <w:rsid w:val="001208FA"/>
    <w:rsid w:val="00120C15"/>
    <w:rsid w:val="00120CB9"/>
    <w:rsid w:val="00120D85"/>
    <w:rsid w:val="00120DB6"/>
    <w:rsid w:val="00120E22"/>
    <w:rsid w:val="00121549"/>
    <w:rsid w:val="00121707"/>
    <w:rsid w:val="001219E9"/>
    <w:rsid w:val="00121A11"/>
    <w:rsid w:val="00121C95"/>
    <w:rsid w:val="00121DFD"/>
    <w:rsid w:val="00121E42"/>
    <w:rsid w:val="001220C1"/>
    <w:rsid w:val="001222C8"/>
    <w:rsid w:val="0012281A"/>
    <w:rsid w:val="001228CD"/>
    <w:rsid w:val="00122957"/>
    <w:rsid w:val="00122BAD"/>
    <w:rsid w:val="00122C8D"/>
    <w:rsid w:val="00123143"/>
    <w:rsid w:val="0012332B"/>
    <w:rsid w:val="0012367A"/>
    <w:rsid w:val="00123933"/>
    <w:rsid w:val="0012393B"/>
    <w:rsid w:val="00123C0D"/>
    <w:rsid w:val="00123D91"/>
    <w:rsid w:val="00123EA0"/>
    <w:rsid w:val="00124302"/>
    <w:rsid w:val="001247EC"/>
    <w:rsid w:val="00124A50"/>
    <w:rsid w:val="00124D1C"/>
    <w:rsid w:val="001250E7"/>
    <w:rsid w:val="001255EE"/>
    <w:rsid w:val="0012582B"/>
    <w:rsid w:val="00125C74"/>
    <w:rsid w:val="00125E02"/>
    <w:rsid w:val="00125E19"/>
    <w:rsid w:val="0012636A"/>
    <w:rsid w:val="001266C4"/>
    <w:rsid w:val="00126B88"/>
    <w:rsid w:val="00126CB7"/>
    <w:rsid w:val="00126F15"/>
    <w:rsid w:val="00127798"/>
    <w:rsid w:val="001277AB"/>
    <w:rsid w:val="00127FDC"/>
    <w:rsid w:val="00130591"/>
    <w:rsid w:val="001306A0"/>
    <w:rsid w:val="00130733"/>
    <w:rsid w:val="001309D2"/>
    <w:rsid w:val="0013168D"/>
    <w:rsid w:val="001316CC"/>
    <w:rsid w:val="00131962"/>
    <w:rsid w:val="001319FC"/>
    <w:rsid w:val="00132179"/>
    <w:rsid w:val="001325C5"/>
    <w:rsid w:val="00132AC6"/>
    <w:rsid w:val="0013366E"/>
    <w:rsid w:val="001337A0"/>
    <w:rsid w:val="0013386C"/>
    <w:rsid w:val="00133A66"/>
    <w:rsid w:val="00133D2F"/>
    <w:rsid w:val="00134843"/>
    <w:rsid w:val="00134ADC"/>
    <w:rsid w:val="00134D8A"/>
    <w:rsid w:val="00135358"/>
    <w:rsid w:val="00135CE8"/>
    <w:rsid w:val="00135F16"/>
    <w:rsid w:val="00136121"/>
    <w:rsid w:val="00136638"/>
    <w:rsid w:val="00136A41"/>
    <w:rsid w:val="00136B64"/>
    <w:rsid w:val="00137188"/>
    <w:rsid w:val="001375F8"/>
    <w:rsid w:val="00137703"/>
    <w:rsid w:val="001379EF"/>
    <w:rsid w:val="00137D79"/>
    <w:rsid w:val="001402A3"/>
    <w:rsid w:val="001403B0"/>
    <w:rsid w:val="0014045B"/>
    <w:rsid w:val="00140A3D"/>
    <w:rsid w:val="00140EBD"/>
    <w:rsid w:val="001410F5"/>
    <w:rsid w:val="00141332"/>
    <w:rsid w:val="0014144B"/>
    <w:rsid w:val="00141C6D"/>
    <w:rsid w:val="00141E6D"/>
    <w:rsid w:val="001423B8"/>
    <w:rsid w:val="00142A75"/>
    <w:rsid w:val="00142AE5"/>
    <w:rsid w:val="00142CF8"/>
    <w:rsid w:val="00142D1D"/>
    <w:rsid w:val="00142E6C"/>
    <w:rsid w:val="00143C1F"/>
    <w:rsid w:val="00143F23"/>
    <w:rsid w:val="00144111"/>
    <w:rsid w:val="001441C1"/>
    <w:rsid w:val="00144C7A"/>
    <w:rsid w:val="00144D14"/>
    <w:rsid w:val="00144E77"/>
    <w:rsid w:val="00145571"/>
    <w:rsid w:val="0014622A"/>
    <w:rsid w:val="00146622"/>
    <w:rsid w:val="001469C0"/>
    <w:rsid w:val="00146AEE"/>
    <w:rsid w:val="00146B5E"/>
    <w:rsid w:val="001470DC"/>
    <w:rsid w:val="001474EF"/>
    <w:rsid w:val="001479A1"/>
    <w:rsid w:val="00150011"/>
    <w:rsid w:val="001504DA"/>
    <w:rsid w:val="0015077E"/>
    <w:rsid w:val="00150C0E"/>
    <w:rsid w:val="00150CBD"/>
    <w:rsid w:val="0015138D"/>
    <w:rsid w:val="001513CB"/>
    <w:rsid w:val="001514F1"/>
    <w:rsid w:val="001517F4"/>
    <w:rsid w:val="00151AA2"/>
    <w:rsid w:val="00152316"/>
    <w:rsid w:val="00152321"/>
    <w:rsid w:val="0015244B"/>
    <w:rsid w:val="00152589"/>
    <w:rsid w:val="00152969"/>
    <w:rsid w:val="001529B2"/>
    <w:rsid w:val="00152BD0"/>
    <w:rsid w:val="00152F67"/>
    <w:rsid w:val="00152F7F"/>
    <w:rsid w:val="00153826"/>
    <w:rsid w:val="00153E84"/>
    <w:rsid w:val="001540C5"/>
    <w:rsid w:val="0015410C"/>
    <w:rsid w:val="001541C1"/>
    <w:rsid w:val="00154538"/>
    <w:rsid w:val="00154577"/>
    <w:rsid w:val="00154641"/>
    <w:rsid w:val="00154642"/>
    <w:rsid w:val="0015497A"/>
    <w:rsid w:val="00154A35"/>
    <w:rsid w:val="00154A81"/>
    <w:rsid w:val="001554F9"/>
    <w:rsid w:val="001555FB"/>
    <w:rsid w:val="0015596A"/>
    <w:rsid w:val="001562DA"/>
    <w:rsid w:val="0015648B"/>
    <w:rsid w:val="00156DB1"/>
    <w:rsid w:val="0015724D"/>
    <w:rsid w:val="001573E3"/>
    <w:rsid w:val="00157BC9"/>
    <w:rsid w:val="00157D27"/>
    <w:rsid w:val="001600C0"/>
    <w:rsid w:val="001601B0"/>
    <w:rsid w:val="001601FB"/>
    <w:rsid w:val="00160FED"/>
    <w:rsid w:val="001612F7"/>
    <w:rsid w:val="001614CB"/>
    <w:rsid w:val="00161631"/>
    <w:rsid w:val="0016187D"/>
    <w:rsid w:val="00161AA8"/>
    <w:rsid w:val="00161E51"/>
    <w:rsid w:val="00161F61"/>
    <w:rsid w:val="001627AC"/>
    <w:rsid w:val="00162A79"/>
    <w:rsid w:val="00162D0A"/>
    <w:rsid w:val="00162F5A"/>
    <w:rsid w:val="0016305E"/>
    <w:rsid w:val="001635DD"/>
    <w:rsid w:val="00163BD9"/>
    <w:rsid w:val="00163FF6"/>
    <w:rsid w:val="00164330"/>
    <w:rsid w:val="00164B3E"/>
    <w:rsid w:val="00165621"/>
    <w:rsid w:val="0016563F"/>
    <w:rsid w:val="00165865"/>
    <w:rsid w:val="00165C53"/>
    <w:rsid w:val="00165D6A"/>
    <w:rsid w:val="00165FF5"/>
    <w:rsid w:val="0016620F"/>
    <w:rsid w:val="0016706D"/>
    <w:rsid w:val="00167765"/>
    <w:rsid w:val="00167BEC"/>
    <w:rsid w:val="00167FA0"/>
    <w:rsid w:val="001701C8"/>
    <w:rsid w:val="0017029F"/>
    <w:rsid w:val="00170646"/>
    <w:rsid w:val="001706EA"/>
    <w:rsid w:val="00170992"/>
    <w:rsid w:val="001710D2"/>
    <w:rsid w:val="001719D2"/>
    <w:rsid w:val="00171BC7"/>
    <w:rsid w:val="00172181"/>
    <w:rsid w:val="001729E2"/>
    <w:rsid w:val="00172F5A"/>
    <w:rsid w:val="0017308E"/>
    <w:rsid w:val="0017322F"/>
    <w:rsid w:val="0017338A"/>
    <w:rsid w:val="001734BB"/>
    <w:rsid w:val="00173E5D"/>
    <w:rsid w:val="00173FBD"/>
    <w:rsid w:val="00174158"/>
    <w:rsid w:val="0017422C"/>
    <w:rsid w:val="00174301"/>
    <w:rsid w:val="00174B58"/>
    <w:rsid w:val="00174C00"/>
    <w:rsid w:val="00174E7F"/>
    <w:rsid w:val="00175265"/>
    <w:rsid w:val="00175776"/>
    <w:rsid w:val="00175BCD"/>
    <w:rsid w:val="00175FB8"/>
    <w:rsid w:val="00175FE7"/>
    <w:rsid w:val="00176182"/>
    <w:rsid w:val="001763C2"/>
    <w:rsid w:val="00176508"/>
    <w:rsid w:val="00176832"/>
    <w:rsid w:val="00176B89"/>
    <w:rsid w:val="00176FDA"/>
    <w:rsid w:val="0017712C"/>
    <w:rsid w:val="001775DC"/>
    <w:rsid w:val="00177A44"/>
    <w:rsid w:val="00177A76"/>
    <w:rsid w:val="00177BDF"/>
    <w:rsid w:val="00180081"/>
    <w:rsid w:val="001801A6"/>
    <w:rsid w:val="0018022A"/>
    <w:rsid w:val="0018027D"/>
    <w:rsid w:val="00180649"/>
    <w:rsid w:val="00180A9C"/>
    <w:rsid w:val="00180BA1"/>
    <w:rsid w:val="00180D3B"/>
    <w:rsid w:val="00180E0D"/>
    <w:rsid w:val="001811C9"/>
    <w:rsid w:val="00181393"/>
    <w:rsid w:val="00181BC4"/>
    <w:rsid w:val="00181E3A"/>
    <w:rsid w:val="00181F8A"/>
    <w:rsid w:val="001823C1"/>
    <w:rsid w:val="001826B3"/>
    <w:rsid w:val="001828FD"/>
    <w:rsid w:val="001829A0"/>
    <w:rsid w:val="00182A57"/>
    <w:rsid w:val="00182B36"/>
    <w:rsid w:val="0018320C"/>
    <w:rsid w:val="00183323"/>
    <w:rsid w:val="001840B4"/>
    <w:rsid w:val="0018435B"/>
    <w:rsid w:val="00184781"/>
    <w:rsid w:val="001849D9"/>
    <w:rsid w:val="00184B09"/>
    <w:rsid w:val="00184B39"/>
    <w:rsid w:val="00184E67"/>
    <w:rsid w:val="001851C7"/>
    <w:rsid w:val="00185704"/>
    <w:rsid w:val="001857D1"/>
    <w:rsid w:val="001859A1"/>
    <w:rsid w:val="001859E6"/>
    <w:rsid w:val="00185A4E"/>
    <w:rsid w:val="00185C88"/>
    <w:rsid w:val="00185CDF"/>
    <w:rsid w:val="001861DA"/>
    <w:rsid w:val="001864DB"/>
    <w:rsid w:val="00186518"/>
    <w:rsid w:val="00186873"/>
    <w:rsid w:val="00186B12"/>
    <w:rsid w:val="00187350"/>
    <w:rsid w:val="00187910"/>
    <w:rsid w:val="001879BF"/>
    <w:rsid w:val="00187C36"/>
    <w:rsid w:val="00190416"/>
    <w:rsid w:val="00190648"/>
    <w:rsid w:val="001908CA"/>
    <w:rsid w:val="00190981"/>
    <w:rsid w:val="00190E4A"/>
    <w:rsid w:val="00190FE0"/>
    <w:rsid w:val="00191462"/>
    <w:rsid w:val="001914EF"/>
    <w:rsid w:val="001919B3"/>
    <w:rsid w:val="00191DA2"/>
    <w:rsid w:val="001921EE"/>
    <w:rsid w:val="00192773"/>
    <w:rsid w:val="00192B9D"/>
    <w:rsid w:val="001932A1"/>
    <w:rsid w:val="001938A9"/>
    <w:rsid w:val="00193B87"/>
    <w:rsid w:val="00193CE9"/>
    <w:rsid w:val="001940E7"/>
    <w:rsid w:val="001941BC"/>
    <w:rsid w:val="001944B3"/>
    <w:rsid w:val="001947C3"/>
    <w:rsid w:val="00194AB0"/>
    <w:rsid w:val="00194BED"/>
    <w:rsid w:val="00194D35"/>
    <w:rsid w:val="00194F0A"/>
    <w:rsid w:val="00194F47"/>
    <w:rsid w:val="00195089"/>
    <w:rsid w:val="00195675"/>
    <w:rsid w:val="00196112"/>
    <w:rsid w:val="001962B6"/>
    <w:rsid w:val="00196443"/>
    <w:rsid w:val="001967FD"/>
    <w:rsid w:val="00196B05"/>
    <w:rsid w:val="00196C96"/>
    <w:rsid w:val="001974B3"/>
    <w:rsid w:val="00197A37"/>
    <w:rsid w:val="00197E1C"/>
    <w:rsid w:val="001A02AA"/>
    <w:rsid w:val="001A061C"/>
    <w:rsid w:val="001A08CB"/>
    <w:rsid w:val="001A0C59"/>
    <w:rsid w:val="001A1757"/>
    <w:rsid w:val="001A1929"/>
    <w:rsid w:val="001A1EE8"/>
    <w:rsid w:val="001A1FA0"/>
    <w:rsid w:val="001A20A9"/>
    <w:rsid w:val="001A2118"/>
    <w:rsid w:val="001A2400"/>
    <w:rsid w:val="001A28C1"/>
    <w:rsid w:val="001A2AC6"/>
    <w:rsid w:val="001A315D"/>
    <w:rsid w:val="001A32B4"/>
    <w:rsid w:val="001A3472"/>
    <w:rsid w:val="001A416A"/>
    <w:rsid w:val="001A424B"/>
    <w:rsid w:val="001A5109"/>
    <w:rsid w:val="001A5622"/>
    <w:rsid w:val="001A56BA"/>
    <w:rsid w:val="001A58FB"/>
    <w:rsid w:val="001A59F8"/>
    <w:rsid w:val="001A5CCF"/>
    <w:rsid w:val="001A5E24"/>
    <w:rsid w:val="001A655F"/>
    <w:rsid w:val="001A68E5"/>
    <w:rsid w:val="001A6A47"/>
    <w:rsid w:val="001A7458"/>
    <w:rsid w:val="001A78B6"/>
    <w:rsid w:val="001A7B0B"/>
    <w:rsid w:val="001A7B49"/>
    <w:rsid w:val="001A7BFC"/>
    <w:rsid w:val="001A7DBB"/>
    <w:rsid w:val="001A7E24"/>
    <w:rsid w:val="001B0143"/>
    <w:rsid w:val="001B024C"/>
    <w:rsid w:val="001B071D"/>
    <w:rsid w:val="001B080D"/>
    <w:rsid w:val="001B08A3"/>
    <w:rsid w:val="001B0C8A"/>
    <w:rsid w:val="001B1177"/>
    <w:rsid w:val="001B11C5"/>
    <w:rsid w:val="001B12A2"/>
    <w:rsid w:val="001B13A9"/>
    <w:rsid w:val="001B168D"/>
    <w:rsid w:val="001B17E0"/>
    <w:rsid w:val="001B18CF"/>
    <w:rsid w:val="001B192E"/>
    <w:rsid w:val="001B1EEF"/>
    <w:rsid w:val="001B21F8"/>
    <w:rsid w:val="001B232E"/>
    <w:rsid w:val="001B2994"/>
    <w:rsid w:val="001B2A88"/>
    <w:rsid w:val="001B2DA1"/>
    <w:rsid w:val="001B2EDF"/>
    <w:rsid w:val="001B2F3C"/>
    <w:rsid w:val="001B318C"/>
    <w:rsid w:val="001B3504"/>
    <w:rsid w:val="001B3759"/>
    <w:rsid w:val="001B37B9"/>
    <w:rsid w:val="001B3862"/>
    <w:rsid w:val="001B3B4E"/>
    <w:rsid w:val="001B3E43"/>
    <w:rsid w:val="001B428E"/>
    <w:rsid w:val="001B441A"/>
    <w:rsid w:val="001B44A9"/>
    <w:rsid w:val="001B4754"/>
    <w:rsid w:val="001B4842"/>
    <w:rsid w:val="001B48A5"/>
    <w:rsid w:val="001B4C74"/>
    <w:rsid w:val="001B543D"/>
    <w:rsid w:val="001B5B85"/>
    <w:rsid w:val="001B6254"/>
    <w:rsid w:val="001B6455"/>
    <w:rsid w:val="001B67EE"/>
    <w:rsid w:val="001B681B"/>
    <w:rsid w:val="001B690E"/>
    <w:rsid w:val="001B6A96"/>
    <w:rsid w:val="001B6BDC"/>
    <w:rsid w:val="001B6EA8"/>
    <w:rsid w:val="001B77E8"/>
    <w:rsid w:val="001C0134"/>
    <w:rsid w:val="001C078E"/>
    <w:rsid w:val="001C0977"/>
    <w:rsid w:val="001C0F91"/>
    <w:rsid w:val="001C1195"/>
    <w:rsid w:val="001C11A6"/>
    <w:rsid w:val="001C153F"/>
    <w:rsid w:val="001C1603"/>
    <w:rsid w:val="001C168D"/>
    <w:rsid w:val="001C16E2"/>
    <w:rsid w:val="001C19DB"/>
    <w:rsid w:val="001C1E37"/>
    <w:rsid w:val="001C1E56"/>
    <w:rsid w:val="001C22A9"/>
    <w:rsid w:val="001C238B"/>
    <w:rsid w:val="001C287B"/>
    <w:rsid w:val="001C2B92"/>
    <w:rsid w:val="001C2E14"/>
    <w:rsid w:val="001C30D0"/>
    <w:rsid w:val="001C37EC"/>
    <w:rsid w:val="001C38D8"/>
    <w:rsid w:val="001C3ABD"/>
    <w:rsid w:val="001C45C3"/>
    <w:rsid w:val="001C4797"/>
    <w:rsid w:val="001C49E3"/>
    <w:rsid w:val="001C4BE3"/>
    <w:rsid w:val="001C4EFD"/>
    <w:rsid w:val="001C4F2B"/>
    <w:rsid w:val="001C4FA8"/>
    <w:rsid w:val="001C5588"/>
    <w:rsid w:val="001C55BE"/>
    <w:rsid w:val="001C5A8A"/>
    <w:rsid w:val="001C5FC4"/>
    <w:rsid w:val="001C6004"/>
    <w:rsid w:val="001C627B"/>
    <w:rsid w:val="001C64B0"/>
    <w:rsid w:val="001C6640"/>
    <w:rsid w:val="001C7CE2"/>
    <w:rsid w:val="001D0633"/>
    <w:rsid w:val="001D0892"/>
    <w:rsid w:val="001D0E04"/>
    <w:rsid w:val="001D14CE"/>
    <w:rsid w:val="001D155D"/>
    <w:rsid w:val="001D1765"/>
    <w:rsid w:val="001D18B6"/>
    <w:rsid w:val="001D1C31"/>
    <w:rsid w:val="001D1E9A"/>
    <w:rsid w:val="001D212B"/>
    <w:rsid w:val="001D21CE"/>
    <w:rsid w:val="001D2602"/>
    <w:rsid w:val="001D262A"/>
    <w:rsid w:val="001D2E76"/>
    <w:rsid w:val="001D33AE"/>
    <w:rsid w:val="001D3797"/>
    <w:rsid w:val="001D3B83"/>
    <w:rsid w:val="001D4731"/>
    <w:rsid w:val="001D496A"/>
    <w:rsid w:val="001D4A9D"/>
    <w:rsid w:val="001D4B79"/>
    <w:rsid w:val="001D4F1E"/>
    <w:rsid w:val="001D5B35"/>
    <w:rsid w:val="001D671B"/>
    <w:rsid w:val="001D6FA0"/>
    <w:rsid w:val="001D7028"/>
    <w:rsid w:val="001D71B1"/>
    <w:rsid w:val="001D7568"/>
    <w:rsid w:val="001D7B6A"/>
    <w:rsid w:val="001D7BF6"/>
    <w:rsid w:val="001D7D30"/>
    <w:rsid w:val="001D7E7B"/>
    <w:rsid w:val="001D7F0E"/>
    <w:rsid w:val="001D7FC4"/>
    <w:rsid w:val="001E01A7"/>
    <w:rsid w:val="001E0514"/>
    <w:rsid w:val="001E0AD9"/>
    <w:rsid w:val="001E0BCB"/>
    <w:rsid w:val="001E11BC"/>
    <w:rsid w:val="001E1223"/>
    <w:rsid w:val="001E1443"/>
    <w:rsid w:val="001E17FF"/>
    <w:rsid w:val="001E19C7"/>
    <w:rsid w:val="001E1BA7"/>
    <w:rsid w:val="001E1F5C"/>
    <w:rsid w:val="001E2146"/>
    <w:rsid w:val="001E23C2"/>
    <w:rsid w:val="001E23F3"/>
    <w:rsid w:val="001E257A"/>
    <w:rsid w:val="001E2B9D"/>
    <w:rsid w:val="001E2E78"/>
    <w:rsid w:val="001E3003"/>
    <w:rsid w:val="001E30BD"/>
    <w:rsid w:val="001E3463"/>
    <w:rsid w:val="001E352A"/>
    <w:rsid w:val="001E355F"/>
    <w:rsid w:val="001E35B4"/>
    <w:rsid w:val="001E393F"/>
    <w:rsid w:val="001E39C3"/>
    <w:rsid w:val="001E3CE9"/>
    <w:rsid w:val="001E3F07"/>
    <w:rsid w:val="001E40B4"/>
    <w:rsid w:val="001E42BD"/>
    <w:rsid w:val="001E47DF"/>
    <w:rsid w:val="001E4ABE"/>
    <w:rsid w:val="001E4BC4"/>
    <w:rsid w:val="001E4D01"/>
    <w:rsid w:val="001E4D12"/>
    <w:rsid w:val="001E4E71"/>
    <w:rsid w:val="001E54B3"/>
    <w:rsid w:val="001E5CA7"/>
    <w:rsid w:val="001E6209"/>
    <w:rsid w:val="001E647A"/>
    <w:rsid w:val="001E67AD"/>
    <w:rsid w:val="001E6A4B"/>
    <w:rsid w:val="001E6C2F"/>
    <w:rsid w:val="001E6C88"/>
    <w:rsid w:val="001E703C"/>
    <w:rsid w:val="001E7917"/>
    <w:rsid w:val="001E79BF"/>
    <w:rsid w:val="001E7B8A"/>
    <w:rsid w:val="001E7C46"/>
    <w:rsid w:val="001F003D"/>
    <w:rsid w:val="001F02BF"/>
    <w:rsid w:val="001F0680"/>
    <w:rsid w:val="001F08CB"/>
    <w:rsid w:val="001F0B55"/>
    <w:rsid w:val="001F127A"/>
    <w:rsid w:val="001F12F0"/>
    <w:rsid w:val="001F18B9"/>
    <w:rsid w:val="001F1A93"/>
    <w:rsid w:val="001F2529"/>
    <w:rsid w:val="001F2E86"/>
    <w:rsid w:val="001F375C"/>
    <w:rsid w:val="001F3884"/>
    <w:rsid w:val="001F4398"/>
    <w:rsid w:val="001F4538"/>
    <w:rsid w:val="001F48B2"/>
    <w:rsid w:val="001F4C75"/>
    <w:rsid w:val="001F4CAA"/>
    <w:rsid w:val="001F4E5A"/>
    <w:rsid w:val="001F4E99"/>
    <w:rsid w:val="001F4F2A"/>
    <w:rsid w:val="001F53FA"/>
    <w:rsid w:val="001F5DD1"/>
    <w:rsid w:val="001F6111"/>
    <w:rsid w:val="001F637B"/>
    <w:rsid w:val="001F675E"/>
    <w:rsid w:val="001F682E"/>
    <w:rsid w:val="001F6EF1"/>
    <w:rsid w:val="001F703C"/>
    <w:rsid w:val="0020027B"/>
    <w:rsid w:val="0020068D"/>
    <w:rsid w:val="00200803"/>
    <w:rsid w:val="002009A1"/>
    <w:rsid w:val="00200C35"/>
    <w:rsid w:val="00200EC7"/>
    <w:rsid w:val="00201128"/>
    <w:rsid w:val="00201799"/>
    <w:rsid w:val="00201906"/>
    <w:rsid w:val="00201B63"/>
    <w:rsid w:val="00202112"/>
    <w:rsid w:val="0020247A"/>
    <w:rsid w:val="002024F5"/>
    <w:rsid w:val="0020296B"/>
    <w:rsid w:val="00202A13"/>
    <w:rsid w:val="00202C70"/>
    <w:rsid w:val="00202FCE"/>
    <w:rsid w:val="0020380B"/>
    <w:rsid w:val="00203935"/>
    <w:rsid w:val="00203997"/>
    <w:rsid w:val="00203AF1"/>
    <w:rsid w:val="00203E7D"/>
    <w:rsid w:val="002043F6"/>
    <w:rsid w:val="0020459C"/>
    <w:rsid w:val="00204799"/>
    <w:rsid w:val="002047A8"/>
    <w:rsid w:val="00204FBA"/>
    <w:rsid w:val="00205166"/>
    <w:rsid w:val="002054F6"/>
    <w:rsid w:val="00205547"/>
    <w:rsid w:val="0020560E"/>
    <w:rsid w:val="00205AC1"/>
    <w:rsid w:val="00205F06"/>
    <w:rsid w:val="0020627C"/>
    <w:rsid w:val="00206590"/>
    <w:rsid w:val="0020659C"/>
    <w:rsid w:val="00206DC4"/>
    <w:rsid w:val="00207703"/>
    <w:rsid w:val="0020798F"/>
    <w:rsid w:val="00207D64"/>
    <w:rsid w:val="00207E09"/>
    <w:rsid w:val="0021007C"/>
    <w:rsid w:val="002100E7"/>
    <w:rsid w:val="002100F0"/>
    <w:rsid w:val="002103A3"/>
    <w:rsid w:val="0021046F"/>
    <w:rsid w:val="00210621"/>
    <w:rsid w:val="00210822"/>
    <w:rsid w:val="00210F19"/>
    <w:rsid w:val="002110AE"/>
    <w:rsid w:val="00211400"/>
    <w:rsid w:val="00211673"/>
    <w:rsid w:val="00212C7E"/>
    <w:rsid w:val="002134A4"/>
    <w:rsid w:val="002135F6"/>
    <w:rsid w:val="0021434B"/>
    <w:rsid w:val="002143F6"/>
    <w:rsid w:val="002148DC"/>
    <w:rsid w:val="00214BB9"/>
    <w:rsid w:val="002154FD"/>
    <w:rsid w:val="002155CC"/>
    <w:rsid w:val="00215686"/>
    <w:rsid w:val="00215870"/>
    <w:rsid w:val="00215BA6"/>
    <w:rsid w:val="002161B4"/>
    <w:rsid w:val="002162EF"/>
    <w:rsid w:val="002166BE"/>
    <w:rsid w:val="0021675C"/>
    <w:rsid w:val="00216DE8"/>
    <w:rsid w:val="00216E66"/>
    <w:rsid w:val="00217229"/>
    <w:rsid w:val="002177EB"/>
    <w:rsid w:val="00217928"/>
    <w:rsid w:val="00217CE2"/>
    <w:rsid w:val="00217DCA"/>
    <w:rsid w:val="0022075C"/>
    <w:rsid w:val="00221067"/>
    <w:rsid w:val="00221383"/>
    <w:rsid w:val="002219BD"/>
    <w:rsid w:val="00221A52"/>
    <w:rsid w:val="00221AF5"/>
    <w:rsid w:val="00221BF8"/>
    <w:rsid w:val="002223CD"/>
    <w:rsid w:val="00222B39"/>
    <w:rsid w:val="00223055"/>
    <w:rsid w:val="00223AAA"/>
    <w:rsid w:val="00223AEF"/>
    <w:rsid w:val="00223B56"/>
    <w:rsid w:val="00223CE2"/>
    <w:rsid w:val="002244A1"/>
    <w:rsid w:val="00224592"/>
    <w:rsid w:val="00224718"/>
    <w:rsid w:val="002250E5"/>
    <w:rsid w:val="00225882"/>
    <w:rsid w:val="00225B8C"/>
    <w:rsid w:val="00225D98"/>
    <w:rsid w:val="00226956"/>
    <w:rsid w:val="00226A11"/>
    <w:rsid w:val="00226ABC"/>
    <w:rsid w:val="00226BFD"/>
    <w:rsid w:val="0022707E"/>
    <w:rsid w:val="002274EB"/>
    <w:rsid w:val="00227DF4"/>
    <w:rsid w:val="002302E9"/>
    <w:rsid w:val="0023036C"/>
    <w:rsid w:val="00230AA1"/>
    <w:rsid w:val="00230B0B"/>
    <w:rsid w:val="00230BCC"/>
    <w:rsid w:val="00230DBC"/>
    <w:rsid w:val="00230EEF"/>
    <w:rsid w:val="00230FBD"/>
    <w:rsid w:val="00230FFD"/>
    <w:rsid w:val="00231341"/>
    <w:rsid w:val="00231A54"/>
    <w:rsid w:val="002321F7"/>
    <w:rsid w:val="00232666"/>
    <w:rsid w:val="00232BCD"/>
    <w:rsid w:val="00233CC3"/>
    <w:rsid w:val="00234621"/>
    <w:rsid w:val="00234AB2"/>
    <w:rsid w:val="00234D1E"/>
    <w:rsid w:val="00234D21"/>
    <w:rsid w:val="00234F1B"/>
    <w:rsid w:val="002358A5"/>
    <w:rsid w:val="002359AE"/>
    <w:rsid w:val="002359AF"/>
    <w:rsid w:val="002359D4"/>
    <w:rsid w:val="002359EC"/>
    <w:rsid w:val="00236593"/>
    <w:rsid w:val="00236847"/>
    <w:rsid w:val="00236E3E"/>
    <w:rsid w:val="00236FA3"/>
    <w:rsid w:val="00237068"/>
    <w:rsid w:val="002375E7"/>
    <w:rsid w:val="0023772B"/>
    <w:rsid w:val="00237ADD"/>
    <w:rsid w:val="002405C8"/>
    <w:rsid w:val="00240DB0"/>
    <w:rsid w:val="00240F42"/>
    <w:rsid w:val="00240FCD"/>
    <w:rsid w:val="00241396"/>
    <w:rsid w:val="0024177A"/>
    <w:rsid w:val="00241843"/>
    <w:rsid w:val="00241B5E"/>
    <w:rsid w:val="00241FC2"/>
    <w:rsid w:val="00242219"/>
    <w:rsid w:val="002423AB"/>
    <w:rsid w:val="002423D6"/>
    <w:rsid w:val="002428E0"/>
    <w:rsid w:val="00242CE1"/>
    <w:rsid w:val="002430AE"/>
    <w:rsid w:val="0024326E"/>
    <w:rsid w:val="00243275"/>
    <w:rsid w:val="00243641"/>
    <w:rsid w:val="00243649"/>
    <w:rsid w:val="00243C8E"/>
    <w:rsid w:val="00243ECE"/>
    <w:rsid w:val="00244082"/>
    <w:rsid w:val="002440EA"/>
    <w:rsid w:val="002442A2"/>
    <w:rsid w:val="002446CC"/>
    <w:rsid w:val="0024493E"/>
    <w:rsid w:val="00244DAD"/>
    <w:rsid w:val="00244E4A"/>
    <w:rsid w:val="002454E4"/>
    <w:rsid w:val="00245992"/>
    <w:rsid w:val="00245CC4"/>
    <w:rsid w:val="00245EB9"/>
    <w:rsid w:val="00245F94"/>
    <w:rsid w:val="00246200"/>
    <w:rsid w:val="00246372"/>
    <w:rsid w:val="002469D5"/>
    <w:rsid w:val="00246ADD"/>
    <w:rsid w:val="00246B4B"/>
    <w:rsid w:val="00246B91"/>
    <w:rsid w:val="00246C17"/>
    <w:rsid w:val="00246F13"/>
    <w:rsid w:val="002470BF"/>
    <w:rsid w:val="0024716A"/>
    <w:rsid w:val="002475DE"/>
    <w:rsid w:val="00247853"/>
    <w:rsid w:val="00247889"/>
    <w:rsid w:val="0024788A"/>
    <w:rsid w:val="00247D09"/>
    <w:rsid w:val="00247D64"/>
    <w:rsid w:val="00247EA6"/>
    <w:rsid w:val="00250145"/>
    <w:rsid w:val="00250246"/>
    <w:rsid w:val="00250288"/>
    <w:rsid w:val="0025063B"/>
    <w:rsid w:val="00250DAB"/>
    <w:rsid w:val="00250E13"/>
    <w:rsid w:val="00250FF4"/>
    <w:rsid w:val="00251227"/>
    <w:rsid w:val="00251717"/>
    <w:rsid w:val="0025174F"/>
    <w:rsid w:val="00251810"/>
    <w:rsid w:val="00251BBE"/>
    <w:rsid w:val="00251DF7"/>
    <w:rsid w:val="00252269"/>
    <w:rsid w:val="002525F2"/>
    <w:rsid w:val="00252788"/>
    <w:rsid w:val="00252B38"/>
    <w:rsid w:val="00253209"/>
    <w:rsid w:val="00253F5A"/>
    <w:rsid w:val="0025434B"/>
    <w:rsid w:val="002543F2"/>
    <w:rsid w:val="00254688"/>
    <w:rsid w:val="002547A8"/>
    <w:rsid w:val="002548C8"/>
    <w:rsid w:val="00254C77"/>
    <w:rsid w:val="00254FF7"/>
    <w:rsid w:val="00255886"/>
    <w:rsid w:val="00255910"/>
    <w:rsid w:val="002559BB"/>
    <w:rsid w:val="00255AFC"/>
    <w:rsid w:val="00255E17"/>
    <w:rsid w:val="002563F0"/>
    <w:rsid w:val="0025647F"/>
    <w:rsid w:val="002568CD"/>
    <w:rsid w:val="00257308"/>
    <w:rsid w:val="002578BF"/>
    <w:rsid w:val="00257D7A"/>
    <w:rsid w:val="00257E13"/>
    <w:rsid w:val="00257E8F"/>
    <w:rsid w:val="0026018F"/>
    <w:rsid w:val="002601F8"/>
    <w:rsid w:val="002613CF"/>
    <w:rsid w:val="00261E26"/>
    <w:rsid w:val="00261EB0"/>
    <w:rsid w:val="0026223A"/>
    <w:rsid w:val="002623AE"/>
    <w:rsid w:val="0026267D"/>
    <w:rsid w:val="00262694"/>
    <w:rsid w:val="0026276E"/>
    <w:rsid w:val="00263261"/>
    <w:rsid w:val="00263F93"/>
    <w:rsid w:val="0026429F"/>
    <w:rsid w:val="00264EC7"/>
    <w:rsid w:val="00264F9B"/>
    <w:rsid w:val="00265223"/>
    <w:rsid w:val="002657C1"/>
    <w:rsid w:val="00265918"/>
    <w:rsid w:val="0026597F"/>
    <w:rsid w:val="00265ACA"/>
    <w:rsid w:val="00265D46"/>
    <w:rsid w:val="002664A5"/>
    <w:rsid w:val="0026654F"/>
    <w:rsid w:val="00266AD8"/>
    <w:rsid w:val="00266CD9"/>
    <w:rsid w:val="00266F76"/>
    <w:rsid w:val="0026751F"/>
    <w:rsid w:val="002675E6"/>
    <w:rsid w:val="00267616"/>
    <w:rsid w:val="00267811"/>
    <w:rsid w:val="002678B9"/>
    <w:rsid w:val="00267B78"/>
    <w:rsid w:val="00267C3E"/>
    <w:rsid w:val="0027020D"/>
    <w:rsid w:val="00270522"/>
    <w:rsid w:val="00270969"/>
    <w:rsid w:val="00270C2E"/>
    <w:rsid w:val="00270FD1"/>
    <w:rsid w:val="002710D7"/>
    <w:rsid w:val="0027152D"/>
    <w:rsid w:val="0027161A"/>
    <w:rsid w:val="00271A80"/>
    <w:rsid w:val="00271CF8"/>
    <w:rsid w:val="00271E64"/>
    <w:rsid w:val="0027294E"/>
    <w:rsid w:val="0027298C"/>
    <w:rsid w:val="00272A38"/>
    <w:rsid w:val="00272AF3"/>
    <w:rsid w:val="00272FE4"/>
    <w:rsid w:val="00273075"/>
    <w:rsid w:val="00273698"/>
    <w:rsid w:val="00273C37"/>
    <w:rsid w:val="00274760"/>
    <w:rsid w:val="00275869"/>
    <w:rsid w:val="00275882"/>
    <w:rsid w:val="00275AA9"/>
    <w:rsid w:val="00275AFC"/>
    <w:rsid w:val="002768A7"/>
    <w:rsid w:val="002769A9"/>
    <w:rsid w:val="00276A59"/>
    <w:rsid w:val="00276F62"/>
    <w:rsid w:val="002777B7"/>
    <w:rsid w:val="00277A95"/>
    <w:rsid w:val="00280071"/>
    <w:rsid w:val="00280079"/>
    <w:rsid w:val="00280ADB"/>
    <w:rsid w:val="00281711"/>
    <w:rsid w:val="00281A8D"/>
    <w:rsid w:val="00281C84"/>
    <w:rsid w:val="00281DE9"/>
    <w:rsid w:val="002821A4"/>
    <w:rsid w:val="00282770"/>
    <w:rsid w:val="0028298C"/>
    <w:rsid w:val="00282A11"/>
    <w:rsid w:val="00282A30"/>
    <w:rsid w:val="00282BFE"/>
    <w:rsid w:val="00282CB7"/>
    <w:rsid w:val="00282D7B"/>
    <w:rsid w:val="00282F08"/>
    <w:rsid w:val="00282F65"/>
    <w:rsid w:val="0028326A"/>
    <w:rsid w:val="0028348B"/>
    <w:rsid w:val="002836A7"/>
    <w:rsid w:val="002837C4"/>
    <w:rsid w:val="00283B7C"/>
    <w:rsid w:val="00284837"/>
    <w:rsid w:val="00284F82"/>
    <w:rsid w:val="002852E7"/>
    <w:rsid w:val="00285382"/>
    <w:rsid w:val="00285DBD"/>
    <w:rsid w:val="00286106"/>
    <w:rsid w:val="0028668E"/>
    <w:rsid w:val="00286949"/>
    <w:rsid w:val="00286C8D"/>
    <w:rsid w:val="00287437"/>
    <w:rsid w:val="002876D5"/>
    <w:rsid w:val="00287792"/>
    <w:rsid w:val="00287E70"/>
    <w:rsid w:val="00287F54"/>
    <w:rsid w:val="0029005A"/>
    <w:rsid w:val="00290264"/>
    <w:rsid w:val="00290A24"/>
    <w:rsid w:val="00290F97"/>
    <w:rsid w:val="00292182"/>
    <w:rsid w:val="00292416"/>
    <w:rsid w:val="00292833"/>
    <w:rsid w:val="00292A99"/>
    <w:rsid w:val="00292B36"/>
    <w:rsid w:val="00293005"/>
    <w:rsid w:val="0029335B"/>
    <w:rsid w:val="0029387B"/>
    <w:rsid w:val="00293922"/>
    <w:rsid w:val="00293CFA"/>
    <w:rsid w:val="00293F43"/>
    <w:rsid w:val="002941F9"/>
    <w:rsid w:val="00294ADE"/>
    <w:rsid w:val="00294C3A"/>
    <w:rsid w:val="00294CA9"/>
    <w:rsid w:val="00294FCF"/>
    <w:rsid w:val="0029595A"/>
    <w:rsid w:val="00295C72"/>
    <w:rsid w:val="00295EAC"/>
    <w:rsid w:val="00295F30"/>
    <w:rsid w:val="00296423"/>
    <w:rsid w:val="00296D6B"/>
    <w:rsid w:val="0029762A"/>
    <w:rsid w:val="0029787B"/>
    <w:rsid w:val="002978C5"/>
    <w:rsid w:val="00297A3D"/>
    <w:rsid w:val="00297BA5"/>
    <w:rsid w:val="00297CB4"/>
    <w:rsid w:val="00297D65"/>
    <w:rsid w:val="00297F3F"/>
    <w:rsid w:val="00297FEC"/>
    <w:rsid w:val="002A08B9"/>
    <w:rsid w:val="002A0DC2"/>
    <w:rsid w:val="002A13F3"/>
    <w:rsid w:val="002A1DE2"/>
    <w:rsid w:val="002A2065"/>
    <w:rsid w:val="002A2FEF"/>
    <w:rsid w:val="002A30D2"/>
    <w:rsid w:val="002A3812"/>
    <w:rsid w:val="002A3C81"/>
    <w:rsid w:val="002A420F"/>
    <w:rsid w:val="002A4358"/>
    <w:rsid w:val="002A478A"/>
    <w:rsid w:val="002A544F"/>
    <w:rsid w:val="002A5B53"/>
    <w:rsid w:val="002A5D5C"/>
    <w:rsid w:val="002A60B2"/>
    <w:rsid w:val="002A66D8"/>
    <w:rsid w:val="002A6A9C"/>
    <w:rsid w:val="002A6CAC"/>
    <w:rsid w:val="002A6D98"/>
    <w:rsid w:val="002A6F00"/>
    <w:rsid w:val="002A6FF1"/>
    <w:rsid w:val="002A72F0"/>
    <w:rsid w:val="002A747D"/>
    <w:rsid w:val="002A7828"/>
    <w:rsid w:val="002A7E9D"/>
    <w:rsid w:val="002B0157"/>
    <w:rsid w:val="002B01E0"/>
    <w:rsid w:val="002B04D7"/>
    <w:rsid w:val="002B057D"/>
    <w:rsid w:val="002B0678"/>
    <w:rsid w:val="002B06F8"/>
    <w:rsid w:val="002B0C4F"/>
    <w:rsid w:val="002B14C9"/>
    <w:rsid w:val="002B1C26"/>
    <w:rsid w:val="002B270F"/>
    <w:rsid w:val="002B2ADF"/>
    <w:rsid w:val="002B2D3B"/>
    <w:rsid w:val="002B3D7C"/>
    <w:rsid w:val="002B3EB5"/>
    <w:rsid w:val="002B3FF1"/>
    <w:rsid w:val="002B40BA"/>
    <w:rsid w:val="002B45BB"/>
    <w:rsid w:val="002B5739"/>
    <w:rsid w:val="002B5896"/>
    <w:rsid w:val="002B58F2"/>
    <w:rsid w:val="002B5943"/>
    <w:rsid w:val="002B5956"/>
    <w:rsid w:val="002B6083"/>
    <w:rsid w:val="002B6101"/>
    <w:rsid w:val="002B69C4"/>
    <w:rsid w:val="002B69EE"/>
    <w:rsid w:val="002B6C21"/>
    <w:rsid w:val="002B6DB9"/>
    <w:rsid w:val="002B6E13"/>
    <w:rsid w:val="002B730E"/>
    <w:rsid w:val="002B7474"/>
    <w:rsid w:val="002B77CE"/>
    <w:rsid w:val="002B78A9"/>
    <w:rsid w:val="002B78F8"/>
    <w:rsid w:val="002B7C33"/>
    <w:rsid w:val="002C0034"/>
    <w:rsid w:val="002C0772"/>
    <w:rsid w:val="002C09C5"/>
    <w:rsid w:val="002C09FE"/>
    <w:rsid w:val="002C0B98"/>
    <w:rsid w:val="002C0E83"/>
    <w:rsid w:val="002C10D5"/>
    <w:rsid w:val="002C1216"/>
    <w:rsid w:val="002C1443"/>
    <w:rsid w:val="002C1959"/>
    <w:rsid w:val="002C1CA6"/>
    <w:rsid w:val="002C2020"/>
    <w:rsid w:val="002C21F0"/>
    <w:rsid w:val="002C2309"/>
    <w:rsid w:val="002C2BB3"/>
    <w:rsid w:val="002C2CFB"/>
    <w:rsid w:val="002C2DFA"/>
    <w:rsid w:val="002C2EAD"/>
    <w:rsid w:val="002C3091"/>
    <w:rsid w:val="002C3131"/>
    <w:rsid w:val="002C3181"/>
    <w:rsid w:val="002C32EF"/>
    <w:rsid w:val="002C3A30"/>
    <w:rsid w:val="002C3C48"/>
    <w:rsid w:val="002C3D3C"/>
    <w:rsid w:val="002C3F72"/>
    <w:rsid w:val="002C433F"/>
    <w:rsid w:val="002C4C7E"/>
    <w:rsid w:val="002C5218"/>
    <w:rsid w:val="002C532E"/>
    <w:rsid w:val="002C5C60"/>
    <w:rsid w:val="002C5F62"/>
    <w:rsid w:val="002C67FD"/>
    <w:rsid w:val="002C7658"/>
    <w:rsid w:val="002C78C7"/>
    <w:rsid w:val="002C7CD4"/>
    <w:rsid w:val="002C7E5D"/>
    <w:rsid w:val="002C7FFA"/>
    <w:rsid w:val="002D01BA"/>
    <w:rsid w:val="002D01EF"/>
    <w:rsid w:val="002D021A"/>
    <w:rsid w:val="002D037A"/>
    <w:rsid w:val="002D0433"/>
    <w:rsid w:val="002D0B86"/>
    <w:rsid w:val="002D0EF6"/>
    <w:rsid w:val="002D1A80"/>
    <w:rsid w:val="002D1DC8"/>
    <w:rsid w:val="002D1F08"/>
    <w:rsid w:val="002D2029"/>
    <w:rsid w:val="002D20C1"/>
    <w:rsid w:val="002D21D0"/>
    <w:rsid w:val="002D23A9"/>
    <w:rsid w:val="002D23B7"/>
    <w:rsid w:val="002D2515"/>
    <w:rsid w:val="002D2669"/>
    <w:rsid w:val="002D2706"/>
    <w:rsid w:val="002D28CE"/>
    <w:rsid w:val="002D29AA"/>
    <w:rsid w:val="002D2DC9"/>
    <w:rsid w:val="002D2E17"/>
    <w:rsid w:val="002D2E5A"/>
    <w:rsid w:val="002D2F67"/>
    <w:rsid w:val="002D31E5"/>
    <w:rsid w:val="002D3306"/>
    <w:rsid w:val="002D385D"/>
    <w:rsid w:val="002D3BEB"/>
    <w:rsid w:val="002D3C25"/>
    <w:rsid w:val="002D3C55"/>
    <w:rsid w:val="002D3E77"/>
    <w:rsid w:val="002D3F49"/>
    <w:rsid w:val="002D4284"/>
    <w:rsid w:val="002D49F2"/>
    <w:rsid w:val="002D4A8E"/>
    <w:rsid w:val="002D4D0C"/>
    <w:rsid w:val="002D4F83"/>
    <w:rsid w:val="002D5E4E"/>
    <w:rsid w:val="002D6A05"/>
    <w:rsid w:val="002D6DE4"/>
    <w:rsid w:val="002E0667"/>
    <w:rsid w:val="002E09CA"/>
    <w:rsid w:val="002E0BA4"/>
    <w:rsid w:val="002E0F65"/>
    <w:rsid w:val="002E11B5"/>
    <w:rsid w:val="002E1763"/>
    <w:rsid w:val="002E192F"/>
    <w:rsid w:val="002E1A7B"/>
    <w:rsid w:val="002E1C58"/>
    <w:rsid w:val="002E2189"/>
    <w:rsid w:val="002E2491"/>
    <w:rsid w:val="002E2657"/>
    <w:rsid w:val="002E26C6"/>
    <w:rsid w:val="002E3068"/>
    <w:rsid w:val="002E3AFF"/>
    <w:rsid w:val="002E3BDB"/>
    <w:rsid w:val="002E3C2A"/>
    <w:rsid w:val="002E41FD"/>
    <w:rsid w:val="002E42ED"/>
    <w:rsid w:val="002E444A"/>
    <w:rsid w:val="002E4C10"/>
    <w:rsid w:val="002E53FE"/>
    <w:rsid w:val="002E5865"/>
    <w:rsid w:val="002E5C03"/>
    <w:rsid w:val="002E63A9"/>
    <w:rsid w:val="002E6526"/>
    <w:rsid w:val="002E6B11"/>
    <w:rsid w:val="002E6BE1"/>
    <w:rsid w:val="002E6C19"/>
    <w:rsid w:val="002E6C4B"/>
    <w:rsid w:val="002E6D3D"/>
    <w:rsid w:val="002E6D94"/>
    <w:rsid w:val="002E7250"/>
    <w:rsid w:val="002E73A2"/>
    <w:rsid w:val="002E74B1"/>
    <w:rsid w:val="002E774C"/>
    <w:rsid w:val="002E77C5"/>
    <w:rsid w:val="002E7DA5"/>
    <w:rsid w:val="002F0479"/>
    <w:rsid w:val="002F08FC"/>
    <w:rsid w:val="002F0964"/>
    <w:rsid w:val="002F0974"/>
    <w:rsid w:val="002F103E"/>
    <w:rsid w:val="002F137A"/>
    <w:rsid w:val="002F13C2"/>
    <w:rsid w:val="002F19DA"/>
    <w:rsid w:val="002F1B44"/>
    <w:rsid w:val="002F2023"/>
    <w:rsid w:val="002F2036"/>
    <w:rsid w:val="002F263C"/>
    <w:rsid w:val="002F27E6"/>
    <w:rsid w:val="002F27FB"/>
    <w:rsid w:val="002F287F"/>
    <w:rsid w:val="002F2912"/>
    <w:rsid w:val="002F2BE6"/>
    <w:rsid w:val="002F2F9F"/>
    <w:rsid w:val="002F345F"/>
    <w:rsid w:val="002F3558"/>
    <w:rsid w:val="002F3570"/>
    <w:rsid w:val="002F39AF"/>
    <w:rsid w:val="002F3B76"/>
    <w:rsid w:val="002F3F45"/>
    <w:rsid w:val="002F4656"/>
    <w:rsid w:val="002F496B"/>
    <w:rsid w:val="002F4A55"/>
    <w:rsid w:val="002F4B9A"/>
    <w:rsid w:val="002F4EB3"/>
    <w:rsid w:val="002F4F20"/>
    <w:rsid w:val="002F52C5"/>
    <w:rsid w:val="002F5B68"/>
    <w:rsid w:val="002F5C2A"/>
    <w:rsid w:val="002F6000"/>
    <w:rsid w:val="002F60FB"/>
    <w:rsid w:val="002F6380"/>
    <w:rsid w:val="002F65BE"/>
    <w:rsid w:val="002F665E"/>
    <w:rsid w:val="002F66B3"/>
    <w:rsid w:val="002F6B8E"/>
    <w:rsid w:val="002F7360"/>
    <w:rsid w:val="002F7705"/>
    <w:rsid w:val="002F78A5"/>
    <w:rsid w:val="002F790C"/>
    <w:rsid w:val="002F7CCC"/>
    <w:rsid w:val="002F7E63"/>
    <w:rsid w:val="002F7E7F"/>
    <w:rsid w:val="002F7FD1"/>
    <w:rsid w:val="00300385"/>
    <w:rsid w:val="00300B8E"/>
    <w:rsid w:val="00300BC3"/>
    <w:rsid w:val="00300DFD"/>
    <w:rsid w:val="00300EAC"/>
    <w:rsid w:val="0030126E"/>
    <w:rsid w:val="003012DB"/>
    <w:rsid w:val="00301879"/>
    <w:rsid w:val="00301A2C"/>
    <w:rsid w:val="003038C1"/>
    <w:rsid w:val="003038D2"/>
    <w:rsid w:val="00303B33"/>
    <w:rsid w:val="00303D09"/>
    <w:rsid w:val="00303E28"/>
    <w:rsid w:val="00303F88"/>
    <w:rsid w:val="00304353"/>
    <w:rsid w:val="00304AC7"/>
    <w:rsid w:val="00304B97"/>
    <w:rsid w:val="00304C05"/>
    <w:rsid w:val="0030501D"/>
    <w:rsid w:val="003052E8"/>
    <w:rsid w:val="00305428"/>
    <w:rsid w:val="003054E4"/>
    <w:rsid w:val="00305C88"/>
    <w:rsid w:val="00305D37"/>
    <w:rsid w:val="0030622B"/>
    <w:rsid w:val="0030625E"/>
    <w:rsid w:val="0030668A"/>
    <w:rsid w:val="00306902"/>
    <w:rsid w:val="00306D79"/>
    <w:rsid w:val="00306D9C"/>
    <w:rsid w:val="003070B2"/>
    <w:rsid w:val="00307162"/>
    <w:rsid w:val="0030792F"/>
    <w:rsid w:val="00307968"/>
    <w:rsid w:val="00307C12"/>
    <w:rsid w:val="00307EA4"/>
    <w:rsid w:val="0031087E"/>
    <w:rsid w:val="003109A7"/>
    <w:rsid w:val="00310EDA"/>
    <w:rsid w:val="003110D2"/>
    <w:rsid w:val="00311567"/>
    <w:rsid w:val="003123A0"/>
    <w:rsid w:val="00312BF4"/>
    <w:rsid w:val="00312F8C"/>
    <w:rsid w:val="00313462"/>
    <w:rsid w:val="003138DF"/>
    <w:rsid w:val="00313A99"/>
    <w:rsid w:val="00313BC2"/>
    <w:rsid w:val="00314445"/>
    <w:rsid w:val="003145CD"/>
    <w:rsid w:val="003149F8"/>
    <w:rsid w:val="00314AF0"/>
    <w:rsid w:val="0031502B"/>
    <w:rsid w:val="0031512A"/>
    <w:rsid w:val="00315961"/>
    <w:rsid w:val="00315CAE"/>
    <w:rsid w:val="00316325"/>
    <w:rsid w:val="0031640D"/>
    <w:rsid w:val="003165A6"/>
    <w:rsid w:val="00316B78"/>
    <w:rsid w:val="0031720B"/>
    <w:rsid w:val="00317214"/>
    <w:rsid w:val="003175B4"/>
    <w:rsid w:val="00317681"/>
    <w:rsid w:val="003177A3"/>
    <w:rsid w:val="00317876"/>
    <w:rsid w:val="00317C02"/>
    <w:rsid w:val="00317FE8"/>
    <w:rsid w:val="00320350"/>
    <w:rsid w:val="00320D90"/>
    <w:rsid w:val="00321212"/>
    <w:rsid w:val="003213CD"/>
    <w:rsid w:val="003214EC"/>
    <w:rsid w:val="003217FB"/>
    <w:rsid w:val="00321828"/>
    <w:rsid w:val="00321D53"/>
    <w:rsid w:val="00321EBE"/>
    <w:rsid w:val="00321F94"/>
    <w:rsid w:val="00321FBE"/>
    <w:rsid w:val="003223CB"/>
    <w:rsid w:val="00322D33"/>
    <w:rsid w:val="00322DB3"/>
    <w:rsid w:val="00323303"/>
    <w:rsid w:val="00323748"/>
    <w:rsid w:val="00323923"/>
    <w:rsid w:val="00323AD9"/>
    <w:rsid w:val="00323C7B"/>
    <w:rsid w:val="00323F68"/>
    <w:rsid w:val="003240BA"/>
    <w:rsid w:val="00324518"/>
    <w:rsid w:val="00324D31"/>
    <w:rsid w:val="003252CD"/>
    <w:rsid w:val="00325831"/>
    <w:rsid w:val="00325B13"/>
    <w:rsid w:val="00325BBC"/>
    <w:rsid w:val="00325D19"/>
    <w:rsid w:val="00326253"/>
    <w:rsid w:val="00326418"/>
    <w:rsid w:val="00326426"/>
    <w:rsid w:val="003269D4"/>
    <w:rsid w:val="00326CA6"/>
    <w:rsid w:val="00326CE8"/>
    <w:rsid w:val="00326D70"/>
    <w:rsid w:val="00326F83"/>
    <w:rsid w:val="00326FC9"/>
    <w:rsid w:val="003272F9"/>
    <w:rsid w:val="0032750E"/>
    <w:rsid w:val="00327528"/>
    <w:rsid w:val="0033022D"/>
    <w:rsid w:val="00330236"/>
    <w:rsid w:val="003302BB"/>
    <w:rsid w:val="003308A2"/>
    <w:rsid w:val="00330A2F"/>
    <w:rsid w:val="00332595"/>
    <w:rsid w:val="00332C7F"/>
    <w:rsid w:val="00332EB9"/>
    <w:rsid w:val="003330FD"/>
    <w:rsid w:val="00333244"/>
    <w:rsid w:val="00333491"/>
    <w:rsid w:val="0033379D"/>
    <w:rsid w:val="003339FA"/>
    <w:rsid w:val="00333A70"/>
    <w:rsid w:val="00333BEA"/>
    <w:rsid w:val="00333E3B"/>
    <w:rsid w:val="00334347"/>
    <w:rsid w:val="0033457D"/>
    <w:rsid w:val="003346C6"/>
    <w:rsid w:val="00334801"/>
    <w:rsid w:val="00334859"/>
    <w:rsid w:val="00334934"/>
    <w:rsid w:val="00334D5A"/>
    <w:rsid w:val="00334EF4"/>
    <w:rsid w:val="00335084"/>
    <w:rsid w:val="00335248"/>
    <w:rsid w:val="0033528F"/>
    <w:rsid w:val="00335736"/>
    <w:rsid w:val="0033592F"/>
    <w:rsid w:val="00336422"/>
    <w:rsid w:val="0033682C"/>
    <w:rsid w:val="00336983"/>
    <w:rsid w:val="00337885"/>
    <w:rsid w:val="00337970"/>
    <w:rsid w:val="00337AA5"/>
    <w:rsid w:val="00337C48"/>
    <w:rsid w:val="00337D8A"/>
    <w:rsid w:val="003400BB"/>
    <w:rsid w:val="00340214"/>
    <w:rsid w:val="00340481"/>
    <w:rsid w:val="00340A8E"/>
    <w:rsid w:val="00340FC8"/>
    <w:rsid w:val="00341317"/>
    <w:rsid w:val="0034177B"/>
    <w:rsid w:val="00341C27"/>
    <w:rsid w:val="003421B7"/>
    <w:rsid w:val="003426DA"/>
    <w:rsid w:val="00342B27"/>
    <w:rsid w:val="00342F8C"/>
    <w:rsid w:val="00342FD5"/>
    <w:rsid w:val="00343458"/>
    <w:rsid w:val="003436D1"/>
    <w:rsid w:val="003438FA"/>
    <w:rsid w:val="00343F83"/>
    <w:rsid w:val="003440B0"/>
    <w:rsid w:val="003444B1"/>
    <w:rsid w:val="00344AAF"/>
    <w:rsid w:val="00344ABA"/>
    <w:rsid w:val="00344B46"/>
    <w:rsid w:val="00344BDB"/>
    <w:rsid w:val="00345015"/>
    <w:rsid w:val="003456AF"/>
    <w:rsid w:val="00345A83"/>
    <w:rsid w:val="00345ABE"/>
    <w:rsid w:val="00345B20"/>
    <w:rsid w:val="00345E30"/>
    <w:rsid w:val="00346475"/>
    <w:rsid w:val="00346515"/>
    <w:rsid w:val="003467CA"/>
    <w:rsid w:val="00346A32"/>
    <w:rsid w:val="0034730A"/>
    <w:rsid w:val="0034745D"/>
    <w:rsid w:val="0034779D"/>
    <w:rsid w:val="00347836"/>
    <w:rsid w:val="00347B80"/>
    <w:rsid w:val="0035001A"/>
    <w:rsid w:val="0035010C"/>
    <w:rsid w:val="00350296"/>
    <w:rsid w:val="00350ACE"/>
    <w:rsid w:val="00350BD6"/>
    <w:rsid w:val="00350BF6"/>
    <w:rsid w:val="00351296"/>
    <w:rsid w:val="00351E24"/>
    <w:rsid w:val="00352463"/>
    <w:rsid w:val="0035268B"/>
    <w:rsid w:val="00352A5C"/>
    <w:rsid w:val="00352CE7"/>
    <w:rsid w:val="00353050"/>
    <w:rsid w:val="003533DE"/>
    <w:rsid w:val="003535A9"/>
    <w:rsid w:val="003536C1"/>
    <w:rsid w:val="00353735"/>
    <w:rsid w:val="003546B5"/>
    <w:rsid w:val="0035482B"/>
    <w:rsid w:val="00354A27"/>
    <w:rsid w:val="00355346"/>
    <w:rsid w:val="00355921"/>
    <w:rsid w:val="00355B7F"/>
    <w:rsid w:val="00355C46"/>
    <w:rsid w:val="003561E8"/>
    <w:rsid w:val="0035674A"/>
    <w:rsid w:val="003567B1"/>
    <w:rsid w:val="003571B9"/>
    <w:rsid w:val="0035731E"/>
    <w:rsid w:val="003574FD"/>
    <w:rsid w:val="0035794A"/>
    <w:rsid w:val="00357E9F"/>
    <w:rsid w:val="00357FF5"/>
    <w:rsid w:val="0036132D"/>
    <w:rsid w:val="003616CC"/>
    <w:rsid w:val="00361795"/>
    <w:rsid w:val="00361930"/>
    <w:rsid w:val="003621B9"/>
    <w:rsid w:val="00362404"/>
    <w:rsid w:val="00362537"/>
    <w:rsid w:val="0036278A"/>
    <w:rsid w:val="003627EB"/>
    <w:rsid w:val="00362A26"/>
    <w:rsid w:val="00362A4A"/>
    <w:rsid w:val="00362FE7"/>
    <w:rsid w:val="00363052"/>
    <w:rsid w:val="00363341"/>
    <w:rsid w:val="00363438"/>
    <w:rsid w:val="003644CD"/>
    <w:rsid w:val="00364696"/>
    <w:rsid w:val="003646F9"/>
    <w:rsid w:val="00365057"/>
    <w:rsid w:val="0036569D"/>
    <w:rsid w:val="003659D3"/>
    <w:rsid w:val="00365BE9"/>
    <w:rsid w:val="00365FBA"/>
    <w:rsid w:val="003661F6"/>
    <w:rsid w:val="003663CD"/>
    <w:rsid w:val="00366FF5"/>
    <w:rsid w:val="0036715A"/>
    <w:rsid w:val="00367390"/>
    <w:rsid w:val="00367694"/>
    <w:rsid w:val="00367AFA"/>
    <w:rsid w:val="00367D8D"/>
    <w:rsid w:val="00367EE4"/>
    <w:rsid w:val="00370428"/>
    <w:rsid w:val="00370C83"/>
    <w:rsid w:val="00370C9C"/>
    <w:rsid w:val="00370F78"/>
    <w:rsid w:val="00370FCA"/>
    <w:rsid w:val="003712A2"/>
    <w:rsid w:val="0037134B"/>
    <w:rsid w:val="00371443"/>
    <w:rsid w:val="0037146E"/>
    <w:rsid w:val="003717D4"/>
    <w:rsid w:val="00371D9D"/>
    <w:rsid w:val="00371E60"/>
    <w:rsid w:val="00372A55"/>
    <w:rsid w:val="00372BB9"/>
    <w:rsid w:val="003734D0"/>
    <w:rsid w:val="00373696"/>
    <w:rsid w:val="00373E9A"/>
    <w:rsid w:val="00374B9F"/>
    <w:rsid w:val="00374FD0"/>
    <w:rsid w:val="003758D2"/>
    <w:rsid w:val="003766C8"/>
    <w:rsid w:val="003768C5"/>
    <w:rsid w:val="00377106"/>
    <w:rsid w:val="00377226"/>
    <w:rsid w:val="00377A2F"/>
    <w:rsid w:val="00377B71"/>
    <w:rsid w:val="00377D07"/>
    <w:rsid w:val="00380115"/>
    <w:rsid w:val="003801B8"/>
    <w:rsid w:val="00380DF4"/>
    <w:rsid w:val="00380ED6"/>
    <w:rsid w:val="00380F03"/>
    <w:rsid w:val="00381472"/>
    <w:rsid w:val="0038159A"/>
    <w:rsid w:val="0038166A"/>
    <w:rsid w:val="00381BF7"/>
    <w:rsid w:val="00381EF0"/>
    <w:rsid w:val="0038217B"/>
    <w:rsid w:val="0038275D"/>
    <w:rsid w:val="00382AC8"/>
    <w:rsid w:val="00382FB7"/>
    <w:rsid w:val="0038312E"/>
    <w:rsid w:val="0038314F"/>
    <w:rsid w:val="00383303"/>
    <w:rsid w:val="00383701"/>
    <w:rsid w:val="003837D2"/>
    <w:rsid w:val="0038397E"/>
    <w:rsid w:val="00383C1B"/>
    <w:rsid w:val="00383DD3"/>
    <w:rsid w:val="00383F23"/>
    <w:rsid w:val="00384429"/>
    <w:rsid w:val="003845C8"/>
    <w:rsid w:val="00384D0D"/>
    <w:rsid w:val="00385322"/>
    <w:rsid w:val="003858F9"/>
    <w:rsid w:val="003859FA"/>
    <w:rsid w:val="00385B79"/>
    <w:rsid w:val="003862F4"/>
    <w:rsid w:val="00386723"/>
    <w:rsid w:val="00386A2D"/>
    <w:rsid w:val="00386CD6"/>
    <w:rsid w:val="00386F46"/>
    <w:rsid w:val="003871D0"/>
    <w:rsid w:val="00387AC8"/>
    <w:rsid w:val="003904D3"/>
    <w:rsid w:val="00391129"/>
    <w:rsid w:val="00391501"/>
    <w:rsid w:val="0039163F"/>
    <w:rsid w:val="003916BD"/>
    <w:rsid w:val="0039241D"/>
    <w:rsid w:val="003926C7"/>
    <w:rsid w:val="003929D5"/>
    <w:rsid w:val="00392EDE"/>
    <w:rsid w:val="0039313B"/>
    <w:rsid w:val="0039373F"/>
    <w:rsid w:val="00393A07"/>
    <w:rsid w:val="0039405A"/>
    <w:rsid w:val="003946E6"/>
    <w:rsid w:val="00394A60"/>
    <w:rsid w:val="00394C7A"/>
    <w:rsid w:val="00394DEB"/>
    <w:rsid w:val="00394FBC"/>
    <w:rsid w:val="00395210"/>
    <w:rsid w:val="00395251"/>
    <w:rsid w:val="0039529B"/>
    <w:rsid w:val="003953C0"/>
    <w:rsid w:val="0039572F"/>
    <w:rsid w:val="00395A03"/>
    <w:rsid w:val="00395C41"/>
    <w:rsid w:val="00395CF9"/>
    <w:rsid w:val="003964CD"/>
    <w:rsid w:val="00396865"/>
    <w:rsid w:val="0039695B"/>
    <w:rsid w:val="00396B29"/>
    <w:rsid w:val="0039724D"/>
    <w:rsid w:val="0039772B"/>
    <w:rsid w:val="0039788A"/>
    <w:rsid w:val="003A0514"/>
    <w:rsid w:val="003A0722"/>
    <w:rsid w:val="003A0A54"/>
    <w:rsid w:val="003A1160"/>
    <w:rsid w:val="003A12FC"/>
    <w:rsid w:val="003A1DE4"/>
    <w:rsid w:val="003A21A8"/>
    <w:rsid w:val="003A237E"/>
    <w:rsid w:val="003A2807"/>
    <w:rsid w:val="003A2FFC"/>
    <w:rsid w:val="003A320F"/>
    <w:rsid w:val="003A3CA3"/>
    <w:rsid w:val="003A3FC7"/>
    <w:rsid w:val="003A4234"/>
    <w:rsid w:val="003A4312"/>
    <w:rsid w:val="003A44B5"/>
    <w:rsid w:val="003A44FF"/>
    <w:rsid w:val="003A4992"/>
    <w:rsid w:val="003A4AC9"/>
    <w:rsid w:val="003A50A2"/>
    <w:rsid w:val="003A50AD"/>
    <w:rsid w:val="003A515A"/>
    <w:rsid w:val="003A5450"/>
    <w:rsid w:val="003A58DE"/>
    <w:rsid w:val="003A5986"/>
    <w:rsid w:val="003A5A4F"/>
    <w:rsid w:val="003A5E9C"/>
    <w:rsid w:val="003A6103"/>
    <w:rsid w:val="003A62FA"/>
    <w:rsid w:val="003A6411"/>
    <w:rsid w:val="003A642D"/>
    <w:rsid w:val="003A70E5"/>
    <w:rsid w:val="003A71AA"/>
    <w:rsid w:val="003A755F"/>
    <w:rsid w:val="003A7B6E"/>
    <w:rsid w:val="003B01E1"/>
    <w:rsid w:val="003B0922"/>
    <w:rsid w:val="003B093C"/>
    <w:rsid w:val="003B0A91"/>
    <w:rsid w:val="003B0A9F"/>
    <w:rsid w:val="003B0D4C"/>
    <w:rsid w:val="003B0DB7"/>
    <w:rsid w:val="003B1287"/>
    <w:rsid w:val="003B16A0"/>
    <w:rsid w:val="003B221E"/>
    <w:rsid w:val="003B23CF"/>
    <w:rsid w:val="003B23EA"/>
    <w:rsid w:val="003B28D9"/>
    <w:rsid w:val="003B2AF6"/>
    <w:rsid w:val="003B2DBC"/>
    <w:rsid w:val="003B3099"/>
    <w:rsid w:val="003B3181"/>
    <w:rsid w:val="003B338B"/>
    <w:rsid w:val="003B3435"/>
    <w:rsid w:val="003B39A2"/>
    <w:rsid w:val="003B3B5F"/>
    <w:rsid w:val="003B3E8E"/>
    <w:rsid w:val="003B3FC0"/>
    <w:rsid w:val="003B4408"/>
    <w:rsid w:val="003B4447"/>
    <w:rsid w:val="003B46CD"/>
    <w:rsid w:val="003B4B2A"/>
    <w:rsid w:val="003B5A74"/>
    <w:rsid w:val="003B60F0"/>
    <w:rsid w:val="003B6571"/>
    <w:rsid w:val="003B65AF"/>
    <w:rsid w:val="003B66E5"/>
    <w:rsid w:val="003B678B"/>
    <w:rsid w:val="003B6825"/>
    <w:rsid w:val="003B6A82"/>
    <w:rsid w:val="003B6BBB"/>
    <w:rsid w:val="003B7109"/>
    <w:rsid w:val="003B7125"/>
    <w:rsid w:val="003B716D"/>
    <w:rsid w:val="003B744B"/>
    <w:rsid w:val="003B78DE"/>
    <w:rsid w:val="003B7AEC"/>
    <w:rsid w:val="003C065A"/>
    <w:rsid w:val="003C0A00"/>
    <w:rsid w:val="003C0B9B"/>
    <w:rsid w:val="003C1597"/>
    <w:rsid w:val="003C1F0E"/>
    <w:rsid w:val="003C216C"/>
    <w:rsid w:val="003C2553"/>
    <w:rsid w:val="003C28B9"/>
    <w:rsid w:val="003C290C"/>
    <w:rsid w:val="003C2BDC"/>
    <w:rsid w:val="003C3308"/>
    <w:rsid w:val="003C3311"/>
    <w:rsid w:val="003C350D"/>
    <w:rsid w:val="003C3787"/>
    <w:rsid w:val="003C3790"/>
    <w:rsid w:val="003C3830"/>
    <w:rsid w:val="003C3CBB"/>
    <w:rsid w:val="003C3D62"/>
    <w:rsid w:val="003C46A0"/>
    <w:rsid w:val="003C481C"/>
    <w:rsid w:val="003C4C59"/>
    <w:rsid w:val="003C530E"/>
    <w:rsid w:val="003C5352"/>
    <w:rsid w:val="003C57F8"/>
    <w:rsid w:val="003C59F8"/>
    <w:rsid w:val="003C5AB3"/>
    <w:rsid w:val="003C5D2E"/>
    <w:rsid w:val="003C5ED7"/>
    <w:rsid w:val="003C600C"/>
    <w:rsid w:val="003C61EB"/>
    <w:rsid w:val="003C670A"/>
    <w:rsid w:val="003C6AF2"/>
    <w:rsid w:val="003C6CF8"/>
    <w:rsid w:val="003C6D08"/>
    <w:rsid w:val="003C7101"/>
    <w:rsid w:val="003C712F"/>
    <w:rsid w:val="003C7721"/>
    <w:rsid w:val="003C7BB9"/>
    <w:rsid w:val="003C7C2A"/>
    <w:rsid w:val="003C7D55"/>
    <w:rsid w:val="003C7D9B"/>
    <w:rsid w:val="003D0142"/>
    <w:rsid w:val="003D085B"/>
    <w:rsid w:val="003D0AC4"/>
    <w:rsid w:val="003D103D"/>
    <w:rsid w:val="003D10C5"/>
    <w:rsid w:val="003D1C3A"/>
    <w:rsid w:val="003D1F7C"/>
    <w:rsid w:val="003D2601"/>
    <w:rsid w:val="003D2AE2"/>
    <w:rsid w:val="003D2B9D"/>
    <w:rsid w:val="003D2DED"/>
    <w:rsid w:val="003D3025"/>
    <w:rsid w:val="003D35D2"/>
    <w:rsid w:val="003D4044"/>
    <w:rsid w:val="003D404E"/>
    <w:rsid w:val="003D43E5"/>
    <w:rsid w:val="003D43F2"/>
    <w:rsid w:val="003D48FF"/>
    <w:rsid w:val="003D4A57"/>
    <w:rsid w:val="003D53A7"/>
    <w:rsid w:val="003D56D2"/>
    <w:rsid w:val="003D5730"/>
    <w:rsid w:val="003D5A75"/>
    <w:rsid w:val="003D5BF1"/>
    <w:rsid w:val="003D5D46"/>
    <w:rsid w:val="003D5E3B"/>
    <w:rsid w:val="003D66F5"/>
    <w:rsid w:val="003D66FF"/>
    <w:rsid w:val="003D698A"/>
    <w:rsid w:val="003D6AE8"/>
    <w:rsid w:val="003D6EBD"/>
    <w:rsid w:val="003D73AD"/>
    <w:rsid w:val="003D77C2"/>
    <w:rsid w:val="003D796C"/>
    <w:rsid w:val="003D7A2A"/>
    <w:rsid w:val="003E04F1"/>
    <w:rsid w:val="003E0C68"/>
    <w:rsid w:val="003E0ED3"/>
    <w:rsid w:val="003E0F2D"/>
    <w:rsid w:val="003E0FEF"/>
    <w:rsid w:val="003E17BA"/>
    <w:rsid w:val="003E188B"/>
    <w:rsid w:val="003E1958"/>
    <w:rsid w:val="003E2061"/>
    <w:rsid w:val="003E21CF"/>
    <w:rsid w:val="003E24AB"/>
    <w:rsid w:val="003E2A3E"/>
    <w:rsid w:val="003E3046"/>
    <w:rsid w:val="003E3648"/>
    <w:rsid w:val="003E37F6"/>
    <w:rsid w:val="003E399E"/>
    <w:rsid w:val="003E4384"/>
    <w:rsid w:val="003E45CC"/>
    <w:rsid w:val="003E4699"/>
    <w:rsid w:val="003E5292"/>
    <w:rsid w:val="003E55A7"/>
    <w:rsid w:val="003E58F2"/>
    <w:rsid w:val="003E58FE"/>
    <w:rsid w:val="003E5BDD"/>
    <w:rsid w:val="003E5D9B"/>
    <w:rsid w:val="003E632E"/>
    <w:rsid w:val="003E6814"/>
    <w:rsid w:val="003E69C2"/>
    <w:rsid w:val="003E6BAB"/>
    <w:rsid w:val="003E6C68"/>
    <w:rsid w:val="003E6D2B"/>
    <w:rsid w:val="003E75C5"/>
    <w:rsid w:val="003E7702"/>
    <w:rsid w:val="003E797A"/>
    <w:rsid w:val="003E7E7B"/>
    <w:rsid w:val="003E7EDB"/>
    <w:rsid w:val="003F04E0"/>
    <w:rsid w:val="003F0792"/>
    <w:rsid w:val="003F0E9D"/>
    <w:rsid w:val="003F135A"/>
    <w:rsid w:val="003F14B4"/>
    <w:rsid w:val="003F1802"/>
    <w:rsid w:val="003F1956"/>
    <w:rsid w:val="003F1B82"/>
    <w:rsid w:val="003F1CB3"/>
    <w:rsid w:val="003F1D77"/>
    <w:rsid w:val="003F1E8F"/>
    <w:rsid w:val="003F1F97"/>
    <w:rsid w:val="003F2852"/>
    <w:rsid w:val="003F29B3"/>
    <w:rsid w:val="003F29BD"/>
    <w:rsid w:val="003F2A47"/>
    <w:rsid w:val="003F2B22"/>
    <w:rsid w:val="003F2C2D"/>
    <w:rsid w:val="003F2F1B"/>
    <w:rsid w:val="003F2FC5"/>
    <w:rsid w:val="003F373F"/>
    <w:rsid w:val="003F3740"/>
    <w:rsid w:val="003F37DB"/>
    <w:rsid w:val="003F3813"/>
    <w:rsid w:val="003F3912"/>
    <w:rsid w:val="003F45A1"/>
    <w:rsid w:val="003F4A7A"/>
    <w:rsid w:val="003F4AEF"/>
    <w:rsid w:val="003F4B8D"/>
    <w:rsid w:val="003F4D70"/>
    <w:rsid w:val="003F504E"/>
    <w:rsid w:val="003F563D"/>
    <w:rsid w:val="003F565B"/>
    <w:rsid w:val="003F57C9"/>
    <w:rsid w:val="003F588A"/>
    <w:rsid w:val="003F5C32"/>
    <w:rsid w:val="003F5DEA"/>
    <w:rsid w:val="003F5E87"/>
    <w:rsid w:val="003F6021"/>
    <w:rsid w:val="003F6B0B"/>
    <w:rsid w:val="003F6BA0"/>
    <w:rsid w:val="003F6E7B"/>
    <w:rsid w:val="003F7144"/>
    <w:rsid w:val="003F745C"/>
    <w:rsid w:val="003F7C04"/>
    <w:rsid w:val="003F7CF2"/>
    <w:rsid w:val="003F7F0C"/>
    <w:rsid w:val="004000E5"/>
    <w:rsid w:val="0040028C"/>
    <w:rsid w:val="00400301"/>
    <w:rsid w:val="00400542"/>
    <w:rsid w:val="0040080D"/>
    <w:rsid w:val="004008A1"/>
    <w:rsid w:val="00400C92"/>
    <w:rsid w:val="00400F7A"/>
    <w:rsid w:val="004013D3"/>
    <w:rsid w:val="004015EA"/>
    <w:rsid w:val="00401BF0"/>
    <w:rsid w:val="00401E3D"/>
    <w:rsid w:val="00401F66"/>
    <w:rsid w:val="00401FEE"/>
    <w:rsid w:val="00402042"/>
    <w:rsid w:val="0040221F"/>
    <w:rsid w:val="00402CF8"/>
    <w:rsid w:val="0040329B"/>
    <w:rsid w:val="004037C4"/>
    <w:rsid w:val="004038B4"/>
    <w:rsid w:val="00403D82"/>
    <w:rsid w:val="00403F5D"/>
    <w:rsid w:val="00403FF7"/>
    <w:rsid w:val="004044F6"/>
    <w:rsid w:val="00404789"/>
    <w:rsid w:val="00404A19"/>
    <w:rsid w:val="00404C6B"/>
    <w:rsid w:val="00404E52"/>
    <w:rsid w:val="004052BB"/>
    <w:rsid w:val="00405722"/>
    <w:rsid w:val="00405C5C"/>
    <w:rsid w:val="00406106"/>
    <w:rsid w:val="004066BF"/>
    <w:rsid w:val="00406783"/>
    <w:rsid w:val="004068B2"/>
    <w:rsid w:val="00406B2C"/>
    <w:rsid w:val="00407010"/>
    <w:rsid w:val="004071C9"/>
    <w:rsid w:val="004072A0"/>
    <w:rsid w:val="004078D7"/>
    <w:rsid w:val="004079CB"/>
    <w:rsid w:val="0041009B"/>
    <w:rsid w:val="004103A9"/>
    <w:rsid w:val="00411080"/>
    <w:rsid w:val="0041109E"/>
    <w:rsid w:val="004112C1"/>
    <w:rsid w:val="00411510"/>
    <w:rsid w:val="00411912"/>
    <w:rsid w:val="00411AD8"/>
    <w:rsid w:val="00411E8F"/>
    <w:rsid w:val="00412288"/>
    <w:rsid w:val="004122FE"/>
    <w:rsid w:val="0041246A"/>
    <w:rsid w:val="00412B50"/>
    <w:rsid w:val="00412E5D"/>
    <w:rsid w:val="00412F8D"/>
    <w:rsid w:val="004131BF"/>
    <w:rsid w:val="00413721"/>
    <w:rsid w:val="004137ED"/>
    <w:rsid w:val="0041387E"/>
    <w:rsid w:val="00413A54"/>
    <w:rsid w:val="00413F68"/>
    <w:rsid w:val="00414096"/>
    <w:rsid w:val="004142C7"/>
    <w:rsid w:val="00414389"/>
    <w:rsid w:val="0041447F"/>
    <w:rsid w:val="0041462D"/>
    <w:rsid w:val="0041465B"/>
    <w:rsid w:val="00414B2E"/>
    <w:rsid w:val="004153EB"/>
    <w:rsid w:val="0041545C"/>
    <w:rsid w:val="004158E0"/>
    <w:rsid w:val="00416002"/>
    <w:rsid w:val="00416ABE"/>
    <w:rsid w:val="00416CA1"/>
    <w:rsid w:val="00416CFF"/>
    <w:rsid w:val="00416D12"/>
    <w:rsid w:val="00416DD3"/>
    <w:rsid w:val="00416E5A"/>
    <w:rsid w:val="00416E6B"/>
    <w:rsid w:val="00416F71"/>
    <w:rsid w:val="00417B6B"/>
    <w:rsid w:val="00417C34"/>
    <w:rsid w:val="00420152"/>
    <w:rsid w:val="004204E2"/>
    <w:rsid w:val="0042057A"/>
    <w:rsid w:val="004206CE"/>
    <w:rsid w:val="00420886"/>
    <w:rsid w:val="0042089A"/>
    <w:rsid w:val="00420C21"/>
    <w:rsid w:val="00420EB7"/>
    <w:rsid w:val="004218EC"/>
    <w:rsid w:val="00421D63"/>
    <w:rsid w:val="00421E0C"/>
    <w:rsid w:val="0042225C"/>
    <w:rsid w:val="0042260C"/>
    <w:rsid w:val="00422880"/>
    <w:rsid w:val="00422D1A"/>
    <w:rsid w:val="00422FA5"/>
    <w:rsid w:val="004234A5"/>
    <w:rsid w:val="0042378E"/>
    <w:rsid w:val="00423C47"/>
    <w:rsid w:val="00423D97"/>
    <w:rsid w:val="00423E33"/>
    <w:rsid w:val="00423F45"/>
    <w:rsid w:val="0042437E"/>
    <w:rsid w:val="00424740"/>
    <w:rsid w:val="00425303"/>
    <w:rsid w:val="00425464"/>
    <w:rsid w:val="004259B3"/>
    <w:rsid w:val="00426006"/>
    <w:rsid w:val="00426328"/>
    <w:rsid w:val="00426367"/>
    <w:rsid w:val="00426A75"/>
    <w:rsid w:val="00427882"/>
    <w:rsid w:val="00427A25"/>
    <w:rsid w:val="00427B33"/>
    <w:rsid w:val="0043050B"/>
    <w:rsid w:val="00430B4B"/>
    <w:rsid w:val="00430E41"/>
    <w:rsid w:val="00430E9E"/>
    <w:rsid w:val="00431438"/>
    <w:rsid w:val="0043165E"/>
    <w:rsid w:val="00431C78"/>
    <w:rsid w:val="00432507"/>
    <w:rsid w:val="004330B7"/>
    <w:rsid w:val="00433128"/>
    <w:rsid w:val="0043335B"/>
    <w:rsid w:val="00433677"/>
    <w:rsid w:val="004339E7"/>
    <w:rsid w:val="00433C56"/>
    <w:rsid w:val="00435099"/>
    <w:rsid w:val="004350C1"/>
    <w:rsid w:val="00435213"/>
    <w:rsid w:val="0043551C"/>
    <w:rsid w:val="00435589"/>
    <w:rsid w:val="00435609"/>
    <w:rsid w:val="00435CF2"/>
    <w:rsid w:val="004363DC"/>
    <w:rsid w:val="0043646F"/>
    <w:rsid w:val="0043675C"/>
    <w:rsid w:val="00436AE7"/>
    <w:rsid w:val="004379EC"/>
    <w:rsid w:val="00437B64"/>
    <w:rsid w:val="00437C6A"/>
    <w:rsid w:val="00437F70"/>
    <w:rsid w:val="00440D80"/>
    <w:rsid w:val="00440E81"/>
    <w:rsid w:val="00440EE4"/>
    <w:rsid w:val="00441060"/>
    <w:rsid w:val="004410D8"/>
    <w:rsid w:val="00441780"/>
    <w:rsid w:val="004419BA"/>
    <w:rsid w:val="00441FCB"/>
    <w:rsid w:val="00442FD4"/>
    <w:rsid w:val="004432A9"/>
    <w:rsid w:val="004434A1"/>
    <w:rsid w:val="004434DD"/>
    <w:rsid w:val="004436A3"/>
    <w:rsid w:val="00443B5B"/>
    <w:rsid w:val="00443D22"/>
    <w:rsid w:val="00443F22"/>
    <w:rsid w:val="00443F6C"/>
    <w:rsid w:val="00444282"/>
    <w:rsid w:val="004447E6"/>
    <w:rsid w:val="004448EC"/>
    <w:rsid w:val="00444A56"/>
    <w:rsid w:val="00444B4D"/>
    <w:rsid w:val="0044503C"/>
    <w:rsid w:val="004450A7"/>
    <w:rsid w:val="004452DC"/>
    <w:rsid w:val="004456D7"/>
    <w:rsid w:val="00445B46"/>
    <w:rsid w:val="00445D95"/>
    <w:rsid w:val="00445EF4"/>
    <w:rsid w:val="00445FF8"/>
    <w:rsid w:val="004460B0"/>
    <w:rsid w:val="00446144"/>
    <w:rsid w:val="004464FB"/>
    <w:rsid w:val="004466A2"/>
    <w:rsid w:val="00446838"/>
    <w:rsid w:val="00446ED2"/>
    <w:rsid w:val="00446FA0"/>
    <w:rsid w:val="00447413"/>
    <w:rsid w:val="00447A24"/>
    <w:rsid w:val="00447CB5"/>
    <w:rsid w:val="00447CD0"/>
    <w:rsid w:val="0045018A"/>
    <w:rsid w:val="0045079D"/>
    <w:rsid w:val="00450CEC"/>
    <w:rsid w:val="004518B7"/>
    <w:rsid w:val="00451C80"/>
    <w:rsid w:val="00451DE9"/>
    <w:rsid w:val="0045220D"/>
    <w:rsid w:val="004522F1"/>
    <w:rsid w:val="00453385"/>
    <w:rsid w:val="004541E4"/>
    <w:rsid w:val="00454239"/>
    <w:rsid w:val="00454571"/>
    <w:rsid w:val="00454636"/>
    <w:rsid w:val="004550AF"/>
    <w:rsid w:val="004550C6"/>
    <w:rsid w:val="004556F0"/>
    <w:rsid w:val="00455876"/>
    <w:rsid w:val="00455AF8"/>
    <w:rsid w:val="00455C75"/>
    <w:rsid w:val="00455F34"/>
    <w:rsid w:val="00455FBD"/>
    <w:rsid w:val="00456103"/>
    <w:rsid w:val="0045627F"/>
    <w:rsid w:val="00456374"/>
    <w:rsid w:val="00456549"/>
    <w:rsid w:val="00456F46"/>
    <w:rsid w:val="00457157"/>
    <w:rsid w:val="004571FA"/>
    <w:rsid w:val="0045720E"/>
    <w:rsid w:val="004575B4"/>
    <w:rsid w:val="004575E3"/>
    <w:rsid w:val="00457B81"/>
    <w:rsid w:val="00457FC0"/>
    <w:rsid w:val="00460574"/>
    <w:rsid w:val="004609B7"/>
    <w:rsid w:val="00460DDF"/>
    <w:rsid w:val="00460F70"/>
    <w:rsid w:val="004617B0"/>
    <w:rsid w:val="00461837"/>
    <w:rsid w:val="00461BEE"/>
    <w:rsid w:val="00461DE4"/>
    <w:rsid w:val="0046232C"/>
    <w:rsid w:val="004624CD"/>
    <w:rsid w:val="00462C79"/>
    <w:rsid w:val="00463057"/>
    <w:rsid w:val="00463366"/>
    <w:rsid w:val="004637CD"/>
    <w:rsid w:val="00463AB1"/>
    <w:rsid w:val="00463DFA"/>
    <w:rsid w:val="00463EFD"/>
    <w:rsid w:val="00463EFE"/>
    <w:rsid w:val="00464146"/>
    <w:rsid w:val="00464261"/>
    <w:rsid w:val="004645DB"/>
    <w:rsid w:val="004646A2"/>
    <w:rsid w:val="00464824"/>
    <w:rsid w:val="00464852"/>
    <w:rsid w:val="00464D7E"/>
    <w:rsid w:val="00464F6D"/>
    <w:rsid w:val="0046592F"/>
    <w:rsid w:val="00465B17"/>
    <w:rsid w:val="00465C31"/>
    <w:rsid w:val="00465F3D"/>
    <w:rsid w:val="0046607D"/>
    <w:rsid w:val="0046616D"/>
    <w:rsid w:val="00466376"/>
    <w:rsid w:val="00466559"/>
    <w:rsid w:val="00466780"/>
    <w:rsid w:val="004667C0"/>
    <w:rsid w:val="0046694C"/>
    <w:rsid w:val="00466F94"/>
    <w:rsid w:val="00467302"/>
    <w:rsid w:val="00467D32"/>
    <w:rsid w:val="00470DD5"/>
    <w:rsid w:val="00471205"/>
    <w:rsid w:val="004712F0"/>
    <w:rsid w:val="00471693"/>
    <w:rsid w:val="004716A2"/>
    <w:rsid w:val="004717E1"/>
    <w:rsid w:val="0047196C"/>
    <w:rsid w:val="00471DF2"/>
    <w:rsid w:val="004729FA"/>
    <w:rsid w:val="00472AAE"/>
    <w:rsid w:val="004730B4"/>
    <w:rsid w:val="004730F6"/>
    <w:rsid w:val="00473D31"/>
    <w:rsid w:val="004741AE"/>
    <w:rsid w:val="004741DC"/>
    <w:rsid w:val="0047432C"/>
    <w:rsid w:val="004746FB"/>
    <w:rsid w:val="00474838"/>
    <w:rsid w:val="004749B4"/>
    <w:rsid w:val="0047573A"/>
    <w:rsid w:val="00475753"/>
    <w:rsid w:val="00475997"/>
    <w:rsid w:val="004759F5"/>
    <w:rsid w:val="004763A5"/>
    <w:rsid w:val="0047667E"/>
    <w:rsid w:val="00476705"/>
    <w:rsid w:val="00477024"/>
    <w:rsid w:val="0047710B"/>
    <w:rsid w:val="004776BB"/>
    <w:rsid w:val="004805C8"/>
    <w:rsid w:val="0048097C"/>
    <w:rsid w:val="00480A72"/>
    <w:rsid w:val="00480DA1"/>
    <w:rsid w:val="00481347"/>
    <w:rsid w:val="004813D5"/>
    <w:rsid w:val="004817C0"/>
    <w:rsid w:val="00481B56"/>
    <w:rsid w:val="00481DD7"/>
    <w:rsid w:val="00481DEB"/>
    <w:rsid w:val="00481EBD"/>
    <w:rsid w:val="00481F0D"/>
    <w:rsid w:val="00482535"/>
    <w:rsid w:val="00482573"/>
    <w:rsid w:val="00482E47"/>
    <w:rsid w:val="0048327A"/>
    <w:rsid w:val="00483395"/>
    <w:rsid w:val="00483949"/>
    <w:rsid w:val="00484093"/>
    <w:rsid w:val="004846DE"/>
    <w:rsid w:val="00484E52"/>
    <w:rsid w:val="004851A1"/>
    <w:rsid w:val="004854EE"/>
    <w:rsid w:val="0048571A"/>
    <w:rsid w:val="004858E4"/>
    <w:rsid w:val="00485CB5"/>
    <w:rsid w:val="004864DB"/>
    <w:rsid w:val="0048668F"/>
    <w:rsid w:val="00486828"/>
    <w:rsid w:val="0048693B"/>
    <w:rsid w:val="00486B27"/>
    <w:rsid w:val="00486CFD"/>
    <w:rsid w:val="00486F1D"/>
    <w:rsid w:val="00486F1F"/>
    <w:rsid w:val="00486FA0"/>
    <w:rsid w:val="004870C3"/>
    <w:rsid w:val="00487277"/>
    <w:rsid w:val="00487393"/>
    <w:rsid w:val="004879AA"/>
    <w:rsid w:val="00487CC9"/>
    <w:rsid w:val="00487F61"/>
    <w:rsid w:val="00487F7B"/>
    <w:rsid w:val="00491032"/>
    <w:rsid w:val="00491400"/>
    <w:rsid w:val="00491419"/>
    <w:rsid w:val="00491A42"/>
    <w:rsid w:val="00491A53"/>
    <w:rsid w:val="00491A5C"/>
    <w:rsid w:val="00491BD0"/>
    <w:rsid w:val="00492381"/>
    <w:rsid w:val="00492685"/>
    <w:rsid w:val="0049279F"/>
    <w:rsid w:val="00492801"/>
    <w:rsid w:val="004929DB"/>
    <w:rsid w:val="00492AC4"/>
    <w:rsid w:val="00492D08"/>
    <w:rsid w:val="00492DEA"/>
    <w:rsid w:val="004937B7"/>
    <w:rsid w:val="0049384C"/>
    <w:rsid w:val="004939DC"/>
    <w:rsid w:val="00493C19"/>
    <w:rsid w:val="00493C64"/>
    <w:rsid w:val="00493E47"/>
    <w:rsid w:val="00494941"/>
    <w:rsid w:val="004949EC"/>
    <w:rsid w:val="00494CBC"/>
    <w:rsid w:val="00494E65"/>
    <w:rsid w:val="004952F3"/>
    <w:rsid w:val="00495D2C"/>
    <w:rsid w:val="00495FD3"/>
    <w:rsid w:val="00497877"/>
    <w:rsid w:val="00497C17"/>
    <w:rsid w:val="004A0494"/>
    <w:rsid w:val="004A0627"/>
    <w:rsid w:val="004A06A9"/>
    <w:rsid w:val="004A06E6"/>
    <w:rsid w:val="004A0F92"/>
    <w:rsid w:val="004A0FAA"/>
    <w:rsid w:val="004A10BD"/>
    <w:rsid w:val="004A11B8"/>
    <w:rsid w:val="004A1899"/>
    <w:rsid w:val="004A1F89"/>
    <w:rsid w:val="004A210C"/>
    <w:rsid w:val="004A2C0A"/>
    <w:rsid w:val="004A2C3B"/>
    <w:rsid w:val="004A2E07"/>
    <w:rsid w:val="004A31F6"/>
    <w:rsid w:val="004A3330"/>
    <w:rsid w:val="004A3382"/>
    <w:rsid w:val="004A34AF"/>
    <w:rsid w:val="004A39DC"/>
    <w:rsid w:val="004A3FB7"/>
    <w:rsid w:val="004A4737"/>
    <w:rsid w:val="004A4911"/>
    <w:rsid w:val="004A49D3"/>
    <w:rsid w:val="004A506C"/>
    <w:rsid w:val="004A5180"/>
    <w:rsid w:val="004A54EB"/>
    <w:rsid w:val="004A5630"/>
    <w:rsid w:val="004A5D1A"/>
    <w:rsid w:val="004A5F2B"/>
    <w:rsid w:val="004A6494"/>
    <w:rsid w:val="004A650B"/>
    <w:rsid w:val="004A6D54"/>
    <w:rsid w:val="004A7825"/>
    <w:rsid w:val="004B02C3"/>
    <w:rsid w:val="004B0FDD"/>
    <w:rsid w:val="004B1166"/>
    <w:rsid w:val="004B169D"/>
    <w:rsid w:val="004B1A27"/>
    <w:rsid w:val="004B1DFF"/>
    <w:rsid w:val="004B21D4"/>
    <w:rsid w:val="004B233F"/>
    <w:rsid w:val="004B2757"/>
    <w:rsid w:val="004B2967"/>
    <w:rsid w:val="004B2C60"/>
    <w:rsid w:val="004B2CD3"/>
    <w:rsid w:val="004B312C"/>
    <w:rsid w:val="004B3219"/>
    <w:rsid w:val="004B3D05"/>
    <w:rsid w:val="004B3FD8"/>
    <w:rsid w:val="004B40C2"/>
    <w:rsid w:val="004B4120"/>
    <w:rsid w:val="004B43C2"/>
    <w:rsid w:val="004B4DAE"/>
    <w:rsid w:val="004B52C0"/>
    <w:rsid w:val="004B541F"/>
    <w:rsid w:val="004B55F0"/>
    <w:rsid w:val="004B564B"/>
    <w:rsid w:val="004B5765"/>
    <w:rsid w:val="004B59C0"/>
    <w:rsid w:val="004B5D63"/>
    <w:rsid w:val="004B5E7A"/>
    <w:rsid w:val="004B5EE3"/>
    <w:rsid w:val="004B61D2"/>
    <w:rsid w:val="004B64D4"/>
    <w:rsid w:val="004B68AF"/>
    <w:rsid w:val="004B6D10"/>
    <w:rsid w:val="004B6F41"/>
    <w:rsid w:val="004B732A"/>
    <w:rsid w:val="004B746D"/>
    <w:rsid w:val="004B74FA"/>
    <w:rsid w:val="004B75DD"/>
    <w:rsid w:val="004B7671"/>
    <w:rsid w:val="004B7AFE"/>
    <w:rsid w:val="004C002C"/>
    <w:rsid w:val="004C006B"/>
    <w:rsid w:val="004C0121"/>
    <w:rsid w:val="004C09C7"/>
    <w:rsid w:val="004C0C96"/>
    <w:rsid w:val="004C0E89"/>
    <w:rsid w:val="004C1069"/>
    <w:rsid w:val="004C119C"/>
    <w:rsid w:val="004C1676"/>
    <w:rsid w:val="004C1925"/>
    <w:rsid w:val="004C1F5F"/>
    <w:rsid w:val="004C2A5B"/>
    <w:rsid w:val="004C2AE4"/>
    <w:rsid w:val="004C2BDF"/>
    <w:rsid w:val="004C2F22"/>
    <w:rsid w:val="004C3537"/>
    <w:rsid w:val="004C3541"/>
    <w:rsid w:val="004C3950"/>
    <w:rsid w:val="004C3AE5"/>
    <w:rsid w:val="004C3C25"/>
    <w:rsid w:val="004C3D10"/>
    <w:rsid w:val="004C446B"/>
    <w:rsid w:val="004C49B4"/>
    <w:rsid w:val="004C4DA8"/>
    <w:rsid w:val="004C4FAC"/>
    <w:rsid w:val="004C5436"/>
    <w:rsid w:val="004C5A68"/>
    <w:rsid w:val="004C5AD2"/>
    <w:rsid w:val="004C5D98"/>
    <w:rsid w:val="004C6340"/>
    <w:rsid w:val="004C634C"/>
    <w:rsid w:val="004C6524"/>
    <w:rsid w:val="004C6658"/>
    <w:rsid w:val="004C66EA"/>
    <w:rsid w:val="004C66FF"/>
    <w:rsid w:val="004C6E63"/>
    <w:rsid w:val="004C6ED7"/>
    <w:rsid w:val="004C70A9"/>
    <w:rsid w:val="004C70DB"/>
    <w:rsid w:val="004C7297"/>
    <w:rsid w:val="004C73FD"/>
    <w:rsid w:val="004C7724"/>
    <w:rsid w:val="004C7741"/>
    <w:rsid w:val="004C77EF"/>
    <w:rsid w:val="004D0072"/>
    <w:rsid w:val="004D00A3"/>
    <w:rsid w:val="004D06B4"/>
    <w:rsid w:val="004D0892"/>
    <w:rsid w:val="004D0C75"/>
    <w:rsid w:val="004D0D75"/>
    <w:rsid w:val="004D12C4"/>
    <w:rsid w:val="004D14AF"/>
    <w:rsid w:val="004D181C"/>
    <w:rsid w:val="004D1914"/>
    <w:rsid w:val="004D1D88"/>
    <w:rsid w:val="004D2011"/>
    <w:rsid w:val="004D234D"/>
    <w:rsid w:val="004D234E"/>
    <w:rsid w:val="004D362B"/>
    <w:rsid w:val="004D38A1"/>
    <w:rsid w:val="004D3EFE"/>
    <w:rsid w:val="004D3FD1"/>
    <w:rsid w:val="004D409D"/>
    <w:rsid w:val="004D4F6D"/>
    <w:rsid w:val="004D514A"/>
    <w:rsid w:val="004D588D"/>
    <w:rsid w:val="004D5C4F"/>
    <w:rsid w:val="004D5CFB"/>
    <w:rsid w:val="004D5EAE"/>
    <w:rsid w:val="004D617E"/>
    <w:rsid w:val="004D6797"/>
    <w:rsid w:val="004D7B5E"/>
    <w:rsid w:val="004D7F4D"/>
    <w:rsid w:val="004E000E"/>
    <w:rsid w:val="004E0853"/>
    <w:rsid w:val="004E0909"/>
    <w:rsid w:val="004E0B9E"/>
    <w:rsid w:val="004E0CB1"/>
    <w:rsid w:val="004E1D89"/>
    <w:rsid w:val="004E1E9E"/>
    <w:rsid w:val="004E215F"/>
    <w:rsid w:val="004E23C6"/>
    <w:rsid w:val="004E24F0"/>
    <w:rsid w:val="004E2537"/>
    <w:rsid w:val="004E2B4C"/>
    <w:rsid w:val="004E4578"/>
    <w:rsid w:val="004E486E"/>
    <w:rsid w:val="004E48DF"/>
    <w:rsid w:val="004E4C85"/>
    <w:rsid w:val="004E4DCB"/>
    <w:rsid w:val="004E5337"/>
    <w:rsid w:val="004E55AD"/>
    <w:rsid w:val="004E56FA"/>
    <w:rsid w:val="004E588E"/>
    <w:rsid w:val="004E5B2F"/>
    <w:rsid w:val="004E5C7E"/>
    <w:rsid w:val="004E5F5D"/>
    <w:rsid w:val="004E615C"/>
    <w:rsid w:val="004E61EC"/>
    <w:rsid w:val="004E66A9"/>
    <w:rsid w:val="004E6998"/>
    <w:rsid w:val="004E6C65"/>
    <w:rsid w:val="004E6EB8"/>
    <w:rsid w:val="004E7704"/>
    <w:rsid w:val="004E77C7"/>
    <w:rsid w:val="004E788B"/>
    <w:rsid w:val="004E7CE9"/>
    <w:rsid w:val="004E7FC0"/>
    <w:rsid w:val="004F023A"/>
    <w:rsid w:val="004F03CA"/>
    <w:rsid w:val="004F07C9"/>
    <w:rsid w:val="004F07CE"/>
    <w:rsid w:val="004F084C"/>
    <w:rsid w:val="004F0B23"/>
    <w:rsid w:val="004F0C74"/>
    <w:rsid w:val="004F0FC6"/>
    <w:rsid w:val="004F139F"/>
    <w:rsid w:val="004F1407"/>
    <w:rsid w:val="004F1B50"/>
    <w:rsid w:val="004F1FA3"/>
    <w:rsid w:val="004F21D4"/>
    <w:rsid w:val="004F2800"/>
    <w:rsid w:val="004F3B4E"/>
    <w:rsid w:val="004F3D50"/>
    <w:rsid w:val="004F416C"/>
    <w:rsid w:val="004F42D2"/>
    <w:rsid w:val="004F43E0"/>
    <w:rsid w:val="004F465B"/>
    <w:rsid w:val="004F484B"/>
    <w:rsid w:val="004F49EC"/>
    <w:rsid w:val="004F4CC2"/>
    <w:rsid w:val="004F4D26"/>
    <w:rsid w:val="004F4E23"/>
    <w:rsid w:val="004F51DA"/>
    <w:rsid w:val="004F5472"/>
    <w:rsid w:val="004F56F0"/>
    <w:rsid w:val="004F5868"/>
    <w:rsid w:val="004F5AA3"/>
    <w:rsid w:val="004F6AA2"/>
    <w:rsid w:val="004F7287"/>
    <w:rsid w:val="004F7529"/>
    <w:rsid w:val="004F790D"/>
    <w:rsid w:val="004F79D2"/>
    <w:rsid w:val="004F7B8E"/>
    <w:rsid w:val="004F7C05"/>
    <w:rsid w:val="004F7D8B"/>
    <w:rsid w:val="00500072"/>
    <w:rsid w:val="0050068A"/>
    <w:rsid w:val="00500730"/>
    <w:rsid w:val="005007AB"/>
    <w:rsid w:val="00501132"/>
    <w:rsid w:val="00501313"/>
    <w:rsid w:val="00501389"/>
    <w:rsid w:val="005016E3"/>
    <w:rsid w:val="00501A2F"/>
    <w:rsid w:val="00501A89"/>
    <w:rsid w:val="00501E9D"/>
    <w:rsid w:val="0050271F"/>
    <w:rsid w:val="00503ADE"/>
    <w:rsid w:val="00503B5D"/>
    <w:rsid w:val="00503D00"/>
    <w:rsid w:val="005045C9"/>
    <w:rsid w:val="0050482B"/>
    <w:rsid w:val="00504C88"/>
    <w:rsid w:val="0050515F"/>
    <w:rsid w:val="0050520F"/>
    <w:rsid w:val="00505A99"/>
    <w:rsid w:val="00505D1B"/>
    <w:rsid w:val="005063D3"/>
    <w:rsid w:val="005066CE"/>
    <w:rsid w:val="00506C0C"/>
    <w:rsid w:val="00506E4F"/>
    <w:rsid w:val="00506EE1"/>
    <w:rsid w:val="0050758B"/>
    <w:rsid w:val="0050761E"/>
    <w:rsid w:val="00507665"/>
    <w:rsid w:val="00507880"/>
    <w:rsid w:val="00507DCC"/>
    <w:rsid w:val="00507ED5"/>
    <w:rsid w:val="00510A75"/>
    <w:rsid w:val="00510C00"/>
    <w:rsid w:val="00511058"/>
    <w:rsid w:val="00511648"/>
    <w:rsid w:val="00511834"/>
    <w:rsid w:val="00511DCF"/>
    <w:rsid w:val="005122CA"/>
    <w:rsid w:val="00512413"/>
    <w:rsid w:val="005127A8"/>
    <w:rsid w:val="00512EA7"/>
    <w:rsid w:val="00512F2E"/>
    <w:rsid w:val="0051300A"/>
    <w:rsid w:val="005131AB"/>
    <w:rsid w:val="0051374D"/>
    <w:rsid w:val="00513CBA"/>
    <w:rsid w:val="00513CF5"/>
    <w:rsid w:val="00513E2E"/>
    <w:rsid w:val="00513FE8"/>
    <w:rsid w:val="0051409F"/>
    <w:rsid w:val="00514B28"/>
    <w:rsid w:val="00515026"/>
    <w:rsid w:val="005154D6"/>
    <w:rsid w:val="005155F5"/>
    <w:rsid w:val="005156BC"/>
    <w:rsid w:val="00515A34"/>
    <w:rsid w:val="00515B83"/>
    <w:rsid w:val="00515C23"/>
    <w:rsid w:val="00515C85"/>
    <w:rsid w:val="005160FF"/>
    <w:rsid w:val="005164E0"/>
    <w:rsid w:val="0051684C"/>
    <w:rsid w:val="00516D98"/>
    <w:rsid w:val="005172D8"/>
    <w:rsid w:val="005177D2"/>
    <w:rsid w:val="005177FA"/>
    <w:rsid w:val="00520062"/>
    <w:rsid w:val="0052017A"/>
    <w:rsid w:val="00520248"/>
    <w:rsid w:val="0052033C"/>
    <w:rsid w:val="00520477"/>
    <w:rsid w:val="005207B3"/>
    <w:rsid w:val="0052091E"/>
    <w:rsid w:val="00520986"/>
    <w:rsid w:val="00520F3B"/>
    <w:rsid w:val="005215C2"/>
    <w:rsid w:val="00521F46"/>
    <w:rsid w:val="0052200D"/>
    <w:rsid w:val="0052219B"/>
    <w:rsid w:val="00522C9C"/>
    <w:rsid w:val="00523039"/>
    <w:rsid w:val="005236D9"/>
    <w:rsid w:val="00523747"/>
    <w:rsid w:val="005239BD"/>
    <w:rsid w:val="00523E9E"/>
    <w:rsid w:val="00524684"/>
    <w:rsid w:val="00524760"/>
    <w:rsid w:val="005247CE"/>
    <w:rsid w:val="00524870"/>
    <w:rsid w:val="005249ED"/>
    <w:rsid w:val="00524B73"/>
    <w:rsid w:val="00525029"/>
    <w:rsid w:val="00525077"/>
    <w:rsid w:val="005252B5"/>
    <w:rsid w:val="00525452"/>
    <w:rsid w:val="00525574"/>
    <w:rsid w:val="00525896"/>
    <w:rsid w:val="00525930"/>
    <w:rsid w:val="00525F21"/>
    <w:rsid w:val="0052689C"/>
    <w:rsid w:val="00526AD9"/>
    <w:rsid w:val="00527741"/>
    <w:rsid w:val="005278A2"/>
    <w:rsid w:val="00527D56"/>
    <w:rsid w:val="0053117D"/>
    <w:rsid w:val="005311C1"/>
    <w:rsid w:val="0053184A"/>
    <w:rsid w:val="00532107"/>
    <w:rsid w:val="005324DC"/>
    <w:rsid w:val="00532DB7"/>
    <w:rsid w:val="00533632"/>
    <w:rsid w:val="00533784"/>
    <w:rsid w:val="00533C8C"/>
    <w:rsid w:val="005341C7"/>
    <w:rsid w:val="0053455D"/>
    <w:rsid w:val="00534C4F"/>
    <w:rsid w:val="00534D92"/>
    <w:rsid w:val="00534F86"/>
    <w:rsid w:val="00535142"/>
    <w:rsid w:val="005352D4"/>
    <w:rsid w:val="005355E4"/>
    <w:rsid w:val="00535F91"/>
    <w:rsid w:val="0053630E"/>
    <w:rsid w:val="0053691F"/>
    <w:rsid w:val="00536A15"/>
    <w:rsid w:val="00536CA4"/>
    <w:rsid w:val="005370CD"/>
    <w:rsid w:val="0053719A"/>
    <w:rsid w:val="005376DC"/>
    <w:rsid w:val="00537711"/>
    <w:rsid w:val="00537756"/>
    <w:rsid w:val="0053792D"/>
    <w:rsid w:val="005379D2"/>
    <w:rsid w:val="005379E1"/>
    <w:rsid w:val="00537DF8"/>
    <w:rsid w:val="00540251"/>
    <w:rsid w:val="0054034E"/>
    <w:rsid w:val="0054057C"/>
    <w:rsid w:val="00541096"/>
    <w:rsid w:val="00541114"/>
    <w:rsid w:val="0054268A"/>
    <w:rsid w:val="00542887"/>
    <w:rsid w:val="005430E6"/>
    <w:rsid w:val="0054313F"/>
    <w:rsid w:val="0054319A"/>
    <w:rsid w:val="0054374F"/>
    <w:rsid w:val="0054376E"/>
    <w:rsid w:val="005439EB"/>
    <w:rsid w:val="00543EF3"/>
    <w:rsid w:val="00543FF3"/>
    <w:rsid w:val="00544738"/>
    <w:rsid w:val="00544763"/>
    <w:rsid w:val="005448D8"/>
    <w:rsid w:val="00544C6E"/>
    <w:rsid w:val="00544D4E"/>
    <w:rsid w:val="00544F93"/>
    <w:rsid w:val="00545679"/>
    <w:rsid w:val="0054577F"/>
    <w:rsid w:val="00545C16"/>
    <w:rsid w:val="00546711"/>
    <w:rsid w:val="0054673C"/>
    <w:rsid w:val="00546740"/>
    <w:rsid w:val="00546AAF"/>
    <w:rsid w:val="0054704C"/>
    <w:rsid w:val="0054773D"/>
    <w:rsid w:val="00547EA6"/>
    <w:rsid w:val="00550326"/>
    <w:rsid w:val="00550CA4"/>
    <w:rsid w:val="00550FF1"/>
    <w:rsid w:val="00551396"/>
    <w:rsid w:val="005516C5"/>
    <w:rsid w:val="00551877"/>
    <w:rsid w:val="005518E8"/>
    <w:rsid w:val="005519FC"/>
    <w:rsid w:val="00551ACB"/>
    <w:rsid w:val="00551EBE"/>
    <w:rsid w:val="00551ECF"/>
    <w:rsid w:val="00552CAF"/>
    <w:rsid w:val="00552E8A"/>
    <w:rsid w:val="00552EB7"/>
    <w:rsid w:val="0055332A"/>
    <w:rsid w:val="00553340"/>
    <w:rsid w:val="005534BB"/>
    <w:rsid w:val="00553526"/>
    <w:rsid w:val="00553729"/>
    <w:rsid w:val="005537F2"/>
    <w:rsid w:val="00553D53"/>
    <w:rsid w:val="00553FE8"/>
    <w:rsid w:val="00554060"/>
    <w:rsid w:val="0055451D"/>
    <w:rsid w:val="00554567"/>
    <w:rsid w:val="005546DA"/>
    <w:rsid w:val="00554FA3"/>
    <w:rsid w:val="005550B2"/>
    <w:rsid w:val="00555132"/>
    <w:rsid w:val="005552D5"/>
    <w:rsid w:val="005554AF"/>
    <w:rsid w:val="005558AF"/>
    <w:rsid w:val="00555F89"/>
    <w:rsid w:val="00555FAD"/>
    <w:rsid w:val="0055628D"/>
    <w:rsid w:val="005562A9"/>
    <w:rsid w:val="0055753D"/>
    <w:rsid w:val="005577F5"/>
    <w:rsid w:val="00557B8B"/>
    <w:rsid w:val="00557C5A"/>
    <w:rsid w:val="00557DBE"/>
    <w:rsid w:val="005602ED"/>
    <w:rsid w:val="0056034A"/>
    <w:rsid w:val="0056044C"/>
    <w:rsid w:val="005613D7"/>
    <w:rsid w:val="00561504"/>
    <w:rsid w:val="005619A2"/>
    <w:rsid w:val="00561D73"/>
    <w:rsid w:val="00562018"/>
    <w:rsid w:val="00562181"/>
    <w:rsid w:val="00562524"/>
    <w:rsid w:val="005626CA"/>
    <w:rsid w:val="00562DB3"/>
    <w:rsid w:val="0056357C"/>
    <w:rsid w:val="005635F0"/>
    <w:rsid w:val="005638AA"/>
    <w:rsid w:val="005639CB"/>
    <w:rsid w:val="00563B41"/>
    <w:rsid w:val="005641B2"/>
    <w:rsid w:val="005641FF"/>
    <w:rsid w:val="00564896"/>
    <w:rsid w:val="00564C6D"/>
    <w:rsid w:val="00564EB6"/>
    <w:rsid w:val="0056512C"/>
    <w:rsid w:val="0056534E"/>
    <w:rsid w:val="005654B4"/>
    <w:rsid w:val="005658B8"/>
    <w:rsid w:val="00565AFD"/>
    <w:rsid w:val="00565F05"/>
    <w:rsid w:val="0056638C"/>
    <w:rsid w:val="0056652B"/>
    <w:rsid w:val="00566788"/>
    <w:rsid w:val="00566822"/>
    <w:rsid w:val="005669F7"/>
    <w:rsid w:val="00566C97"/>
    <w:rsid w:val="00566D29"/>
    <w:rsid w:val="0056719B"/>
    <w:rsid w:val="005674EF"/>
    <w:rsid w:val="00567B27"/>
    <w:rsid w:val="00567CA7"/>
    <w:rsid w:val="00567E52"/>
    <w:rsid w:val="00570224"/>
    <w:rsid w:val="00570678"/>
    <w:rsid w:val="0057095C"/>
    <w:rsid w:val="00570C85"/>
    <w:rsid w:val="0057178B"/>
    <w:rsid w:val="00571880"/>
    <w:rsid w:val="005718CD"/>
    <w:rsid w:val="00572639"/>
    <w:rsid w:val="00572812"/>
    <w:rsid w:val="00572F81"/>
    <w:rsid w:val="00573225"/>
    <w:rsid w:val="00573B18"/>
    <w:rsid w:val="00573E6A"/>
    <w:rsid w:val="005743DE"/>
    <w:rsid w:val="005748C7"/>
    <w:rsid w:val="0057498B"/>
    <w:rsid w:val="00574ED8"/>
    <w:rsid w:val="0057513E"/>
    <w:rsid w:val="005751BD"/>
    <w:rsid w:val="00575DA5"/>
    <w:rsid w:val="00575E38"/>
    <w:rsid w:val="00575F57"/>
    <w:rsid w:val="005763A7"/>
    <w:rsid w:val="005763EF"/>
    <w:rsid w:val="005766F8"/>
    <w:rsid w:val="00576828"/>
    <w:rsid w:val="00576A8B"/>
    <w:rsid w:val="005772A3"/>
    <w:rsid w:val="005772D3"/>
    <w:rsid w:val="005774B0"/>
    <w:rsid w:val="005774BA"/>
    <w:rsid w:val="00577546"/>
    <w:rsid w:val="005776B6"/>
    <w:rsid w:val="00577A9B"/>
    <w:rsid w:val="00577AEA"/>
    <w:rsid w:val="00577BC0"/>
    <w:rsid w:val="00577CB4"/>
    <w:rsid w:val="00580152"/>
    <w:rsid w:val="0058064C"/>
    <w:rsid w:val="00581389"/>
    <w:rsid w:val="00581645"/>
    <w:rsid w:val="00581D65"/>
    <w:rsid w:val="00582443"/>
    <w:rsid w:val="00582516"/>
    <w:rsid w:val="005825D8"/>
    <w:rsid w:val="0058265C"/>
    <w:rsid w:val="00582907"/>
    <w:rsid w:val="005829F1"/>
    <w:rsid w:val="00582A03"/>
    <w:rsid w:val="00582C0E"/>
    <w:rsid w:val="00582F2A"/>
    <w:rsid w:val="00582F53"/>
    <w:rsid w:val="00582FCD"/>
    <w:rsid w:val="005835F7"/>
    <w:rsid w:val="0058378B"/>
    <w:rsid w:val="00583D64"/>
    <w:rsid w:val="00583E13"/>
    <w:rsid w:val="005841DA"/>
    <w:rsid w:val="005841F7"/>
    <w:rsid w:val="00584301"/>
    <w:rsid w:val="005843C5"/>
    <w:rsid w:val="00584609"/>
    <w:rsid w:val="00584692"/>
    <w:rsid w:val="00585112"/>
    <w:rsid w:val="0058533B"/>
    <w:rsid w:val="00585E03"/>
    <w:rsid w:val="00586478"/>
    <w:rsid w:val="00586C3B"/>
    <w:rsid w:val="00587AA0"/>
    <w:rsid w:val="00587B6C"/>
    <w:rsid w:val="00587C42"/>
    <w:rsid w:val="00587CB2"/>
    <w:rsid w:val="00587D2C"/>
    <w:rsid w:val="00587E76"/>
    <w:rsid w:val="005900F0"/>
    <w:rsid w:val="0059051D"/>
    <w:rsid w:val="00590676"/>
    <w:rsid w:val="00590D75"/>
    <w:rsid w:val="00590DA0"/>
    <w:rsid w:val="00590EE4"/>
    <w:rsid w:val="00591101"/>
    <w:rsid w:val="005913B3"/>
    <w:rsid w:val="0059149D"/>
    <w:rsid w:val="005914E4"/>
    <w:rsid w:val="0059168B"/>
    <w:rsid w:val="0059184F"/>
    <w:rsid w:val="005918DF"/>
    <w:rsid w:val="00592092"/>
    <w:rsid w:val="005922BA"/>
    <w:rsid w:val="005925F7"/>
    <w:rsid w:val="00592DC6"/>
    <w:rsid w:val="00593473"/>
    <w:rsid w:val="005934AE"/>
    <w:rsid w:val="00593727"/>
    <w:rsid w:val="005939AD"/>
    <w:rsid w:val="00593C72"/>
    <w:rsid w:val="00593C9D"/>
    <w:rsid w:val="0059408E"/>
    <w:rsid w:val="005940A2"/>
    <w:rsid w:val="005941D4"/>
    <w:rsid w:val="00594B5B"/>
    <w:rsid w:val="00595212"/>
    <w:rsid w:val="005958FA"/>
    <w:rsid w:val="00595C79"/>
    <w:rsid w:val="00596186"/>
    <w:rsid w:val="005961CF"/>
    <w:rsid w:val="005967B2"/>
    <w:rsid w:val="00596EC3"/>
    <w:rsid w:val="005970D9"/>
    <w:rsid w:val="0059738A"/>
    <w:rsid w:val="00597B0E"/>
    <w:rsid w:val="005A01AF"/>
    <w:rsid w:val="005A04FD"/>
    <w:rsid w:val="005A0E27"/>
    <w:rsid w:val="005A151E"/>
    <w:rsid w:val="005A2300"/>
    <w:rsid w:val="005A2486"/>
    <w:rsid w:val="005A25FD"/>
    <w:rsid w:val="005A26F5"/>
    <w:rsid w:val="005A2827"/>
    <w:rsid w:val="005A283A"/>
    <w:rsid w:val="005A2BAB"/>
    <w:rsid w:val="005A2EE2"/>
    <w:rsid w:val="005A3838"/>
    <w:rsid w:val="005A404B"/>
    <w:rsid w:val="005A416B"/>
    <w:rsid w:val="005A4643"/>
    <w:rsid w:val="005A480E"/>
    <w:rsid w:val="005A4E01"/>
    <w:rsid w:val="005A65B2"/>
    <w:rsid w:val="005A6961"/>
    <w:rsid w:val="005A6A16"/>
    <w:rsid w:val="005A77B4"/>
    <w:rsid w:val="005A798C"/>
    <w:rsid w:val="005A7FEE"/>
    <w:rsid w:val="005B03BE"/>
    <w:rsid w:val="005B0442"/>
    <w:rsid w:val="005B0B2D"/>
    <w:rsid w:val="005B0B5E"/>
    <w:rsid w:val="005B0E57"/>
    <w:rsid w:val="005B124A"/>
    <w:rsid w:val="005B1493"/>
    <w:rsid w:val="005B1755"/>
    <w:rsid w:val="005B1C6F"/>
    <w:rsid w:val="005B1F95"/>
    <w:rsid w:val="005B2111"/>
    <w:rsid w:val="005B2443"/>
    <w:rsid w:val="005B266F"/>
    <w:rsid w:val="005B2708"/>
    <w:rsid w:val="005B377C"/>
    <w:rsid w:val="005B37E2"/>
    <w:rsid w:val="005B381B"/>
    <w:rsid w:val="005B397D"/>
    <w:rsid w:val="005B3AB3"/>
    <w:rsid w:val="005B3CA4"/>
    <w:rsid w:val="005B3E5D"/>
    <w:rsid w:val="005B4096"/>
    <w:rsid w:val="005B452C"/>
    <w:rsid w:val="005B49ED"/>
    <w:rsid w:val="005B4D48"/>
    <w:rsid w:val="005B4E99"/>
    <w:rsid w:val="005B541D"/>
    <w:rsid w:val="005B55B5"/>
    <w:rsid w:val="005B5649"/>
    <w:rsid w:val="005B60FF"/>
    <w:rsid w:val="005B61EA"/>
    <w:rsid w:val="005B63C3"/>
    <w:rsid w:val="005B6F0C"/>
    <w:rsid w:val="005B783D"/>
    <w:rsid w:val="005B7D23"/>
    <w:rsid w:val="005C00D3"/>
    <w:rsid w:val="005C0B66"/>
    <w:rsid w:val="005C0B8E"/>
    <w:rsid w:val="005C0F36"/>
    <w:rsid w:val="005C10EB"/>
    <w:rsid w:val="005C1124"/>
    <w:rsid w:val="005C15D7"/>
    <w:rsid w:val="005C1F9B"/>
    <w:rsid w:val="005C20C6"/>
    <w:rsid w:val="005C2573"/>
    <w:rsid w:val="005C295C"/>
    <w:rsid w:val="005C2BA3"/>
    <w:rsid w:val="005C2D64"/>
    <w:rsid w:val="005C2FA3"/>
    <w:rsid w:val="005C3339"/>
    <w:rsid w:val="005C3992"/>
    <w:rsid w:val="005C3D15"/>
    <w:rsid w:val="005C3E62"/>
    <w:rsid w:val="005C4536"/>
    <w:rsid w:val="005C46AD"/>
    <w:rsid w:val="005C4AC7"/>
    <w:rsid w:val="005C4D4E"/>
    <w:rsid w:val="005C4F6C"/>
    <w:rsid w:val="005C50BF"/>
    <w:rsid w:val="005C5642"/>
    <w:rsid w:val="005C5A15"/>
    <w:rsid w:val="005C5A80"/>
    <w:rsid w:val="005C5CAE"/>
    <w:rsid w:val="005C5D17"/>
    <w:rsid w:val="005C5F7F"/>
    <w:rsid w:val="005C6094"/>
    <w:rsid w:val="005C634F"/>
    <w:rsid w:val="005C67EA"/>
    <w:rsid w:val="005C67FF"/>
    <w:rsid w:val="005C69E5"/>
    <w:rsid w:val="005C6E5E"/>
    <w:rsid w:val="005C74A9"/>
    <w:rsid w:val="005C784F"/>
    <w:rsid w:val="005C7B03"/>
    <w:rsid w:val="005C7D09"/>
    <w:rsid w:val="005C7F88"/>
    <w:rsid w:val="005D00AE"/>
    <w:rsid w:val="005D03DE"/>
    <w:rsid w:val="005D03EC"/>
    <w:rsid w:val="005D0469"/>
    <w:rsid w:val="005D070A"/>
    <w:rsid w:val="005D0FC3"/>
    <w:rsid w:val="005D1067"/>
    <w:rsid w:val="005D1198"/>
    <w:rsid w:val="005D165A"/>
    <w:rsid w:val="005D1865"/>
    <w:rsid w:val="005D198C"/>
    <w:rsid w:val="005D1D35"/>
    <w:rsid w:val="005D1E91"/>
    <w:rsid w:val="005D202C"/>
    <w:rsid w:val="005D2077"/>
    <w:rsid w:val="005D2ADA"/>
    <w:rsid w:val="005D2C9C"/>
    <w:rsid w:val="005D2CEF"/>
    <w:rsid w:val="005D2D64"/>
    <w:rsid w:val="005D2E15"/>
    <w:rsid w:val="005D3404"/>
    <w:rsid w:val="005D3572"/>
    <w:rsid w:val="005D3578"/>
    <w:rsid w:val="005D3A2E"/>
    <w:rsid w:val="005D40B2"/>
    <w:rsid w:val="005D43A4"/>
    <w:rsid w:val="005D47E4"/>
    <w:rsid w:val="005D4821"/>
    <w:rsid w:val="005D4AFF"/>
    <w:rsid w:val="005D4E87"/>
    <w:rsid w:val="005D556C"/>
    <w:rsid w:val="005D5DCA"/>
    <w:rsid w:val="005D5E53"/>
    <w:rsid w:val="005D5F08"/>
    <w:rsid w:val="005D63F4"/>
    <w:rsid w:val="005D6AB6"/>
    <w:rsid w:val="005D6EB4"/>
    <w:rsid w:val="005D78DC"/>
    <w:rsid w:val="005D7A57"/>
    <w:rsid w:val="005D7E4E"/>
    <w:rsid w:val="005E03FF"/>
    <w:rsid w:val="005E0C6C"/>
    <w:rsid w:val="005E1061"/>
    <w:rsid w:val="005E1079"/>
    <w:rsid w:val="005E1412"/>
    <w:rsid w:val="005E1F8C"/>
    <w:rsid w:val="005E211A"/>
    <w:rsid w:val="005E23C4"/>
    <w:rsid w:val="005E2A27"/>
    <w:rsid w:val="005E336D"/>
    <w:rsid w:val="005E35B6"/>
    <w:rsid w:val="005E36A4"/>
    <w:rsid w:val="005E3710"/>
    <w:rsid w:val="005E392D"/>
    <w:rsid w:val="005E3D49"/>
    <w:rsid w:val="005E436D"/>
    <w:rsid w:val="005E49DE"/>
    <w:rsid w:val="005E4A5E"/>
    <w:rsid w:val="005E4E2D"/>
    <w:rsid w:val="005E4EDD"/>
    <w:rsid w:val="005E5370"/>
    <w:rsid w:val="005E57A9"/>
    <w:rsid w:val="005E57CF"/>
    <w:rsid w:val="005E57DA"/>
    <w:rsid w:val="005E5A3B"/>
    <w:rsid w:val="005E63F4"/>
    <w:rsid w:val="005E6453"/>
    <w:rsid w:val="005E649B"/>
    <w:rsid w:val="005E6741"/>
    <w:rsid w:val="005E6BBA"/>
    <w:rsid w:val="005E6DDC"/>
    <w:rsid w:val="005E76F3"/>
    <w:rsid w:val="005E785E"/>
    <w:rsid w:val="005E79D7"/>
    <w:rsid w:val="005E7AE7"/>
    <w:rsid w:val="005F0225"/>
    <w:rsid w:val="005F02B9"/>
    <w:rsid w:val="005F03FF"/>
    <w:rsid w:val="005F0549"/>
    <w:rsid w:val="005F10A8"/>
    <w:rsid w:val="005F11E9"/>
    <w:rsid w:val="005F1201"/>
    <w:rsid w:val="005F13B6"/>
    <w:rsid w:val="005F200A"/>
    <w:rsid w:val="005F26F6"/>
    <w:rsid w:val="005F2A74"/>
    <w:rsid w:val="005F2B97"/>
    <w:rsid w:val="005F2BD8"/>
    <w:rsid w:val="005F2BDF"/>
    <w:rsid w:val="005F2FF1"/>
    <w:rsid w:val="005F3643"/>
    <w:rsid w:val="005F366D"/>
    <w:rsid w:val="005F3670"/>
    <w:rsid w:val="005F3AAA"/>
    <w:rsid w:val="005F3D07"/>
    <w:rsid w:val="005F3E16"/>
    <w:rsid w:val="005F3E54"/>
    <w:rsid w:val="005F4538"/>
    <w:rsid w:val="005F49C6"/>
    <w:rsid w:val="005F49FD"/>
    <w:rsid w:val="005F4A7B"/>
    <w:rsid w:val="005F4B64"/>
    <w:rsid w:val="005F52F8"/>
    <w:rsid w:val="005F538F"/>
    <w:rsid w:val="005F615C"/>
    <w:rsid w:val="005F747A"/>
    <w:rsid w:val="005F7D01"/>
    <w:rsid w:val="00600720"/>
    <w:rsid w:val="00600ACB"/>
    <w:rsid w:val="00600C41"/>
    <w:rsid w:val="00600D20"/>
    <w:rsid w:val="00601249"/>
    <w:rsid w:val="006014C4"/>
    <w:rsid w:val="0060158E"/>
    <w:rsid w:val="006015CB"/>
    <w:rsid w:val="0060160C"/>
    <w:rsid w:val="00601C6A"/>
    <w:rsid w:val="00602330"/>
    <w:rsid w:val="00602760"/>
    <w:rsid w:val="006029DC"/>
    <w:rsid w:val="00602A07"/>
    <w:rsid w:val="00602F0C"/>
    <w:rsid w:val="00603118"/>
    <w:rsid w:val="006031EE"/>
    <w:rsid w:val="0060322C"/>
    <w:rsid w:val="006032CE"/>
    <w:rsid w:val="006033E8"/>
    <w:rsid w:val="0060379C"/>
    <w:rsid w:val="00603890"/>
    <w:rsid w:val="00603ED2"/>
    <w:rsid w:val="00603F47"/>
    <w:rsid w:val="00604636"/>
    <w:rsid w:val="00604B22"/>
    <w:rsid w:val="00604E93"/>
    <w:rsid w:val="00605086"/>
    <w:rsid w:val="006053DC"/>
    <w:rsid w:val="00605592"/>
    <w:rsid w:val="006057A6"/>
    <w:rsid w:val="00605919"/>
    <w:rsid w:val="00605EFD"/>
    <w:rsid w:val="00606179"/>
    <w:rsid w:val="006061AE"/>
    <w:rsid w:val="00606362"/>
    <w:rsid w:val="0060673B"/>
    <w:rsid w:val="006067E1"/>
    <w:rsid w:val="00606AD0"/>
    <w:rsid w:val="00606CA1"/>
    <w:rsid w:val="00606DE7"/>
    <w:rsid w:val="00606FEE"/>
    <w:rsid w:val="00607AF8"/>
    <w:rsid w:val="00607B9F"/>
    <w:rsid w:val="00607FE6"/>
    <w:rsid w:val="00610000"/>
    <w:rsid w:val="00610923"/>
    <w:rsid w:val="00610BB0"/>
    <w:rsid w:val="00610CCF"/>
    <w:rsid w:val="00610EB7"/>
    <w:rsid w:val="00610ED8"/>
    <w:rsid w:val="006110E4"/>
    <w:rsid w:val="00611275"/>
    <w:rsid w:val="00611715"/>
    <w:rsid w:val="006127D6"/>
    <w:rsid w:val="00612F71"/>
    <w:rsid w:val="0061323C"/>
    <w:rsid w:val="00613705"/>
    <w:rsid w:val="00613732"/>
    <w:rsid w:val="00613A71"/>
    <w:rsid w:val="00613DC9"/>
    <w:rsid w:val="006140C7"/>
    <w:rsid w:val="0061418A"/>
    <w:rsid w:val="0061424C"/>
    <w:rsid w:val="006145F4"/>
    <w:rsid w:val="006148B7"/>
    <w:rsid w:val="0061549E"/>
    <w:rsid w:val="0061606B"/>
    <w:rsid w:val="0061644F"/>
    <w:rsid w:val="00616773"/>
    <w:rsid w:val="00616BD5"/>
    <w:rsid w:val="00616F29"/>
    <w:rsid w:val="00617223"/>
    <w:rsid w:val="006177B7"/>
    <w:rsid w:val="006177BD"/>
    <w:rsid w:val="0061797B"/>
    <w:rsid w:val="00617B3A"/>
    <w:rsid w:val="006203A3"/>
    <w:rsid w:val="006205F6"/>
    <w:rsid w:val="00620901"/>
    <w:rsid w:val="00620BA8"/>
    <w:rsid w:val="00620EB4"/>
    <w:rsid w:val="00621093"/>
    <w:rsid w:val="00621146"/>
    <w:rsid w:val="006213CC"/>
    <w:rsid w:val="00621462"/>
    <w:rsid w:val="00621883"/>
    <w:rsid w:val="006219A3"/>
    <w:rsid w:val="00621CC9"/>
    <w:rsid w:val="00621CD9"/>
    <w:rsid w:val="00622307"/>
    <w:rsid w:val="00622419"/>
    <w:rsid w:val="006225B5"/>
    <w:rsid w:val="006226C2"/>
    <w:rsid w:val="00622F09"/>
    <w:rsid w:val="00622FBC"/>
    <w:rsid w:val="006234C9"/>
    <w:rsid w:val="00623C0D"/>
    <w:rsid w:val="00623D5E"/>
    <w:rsid w:val="00623E67"/>
    <w:rsid w:val="00624074"/>
    <w:rsid w:val="006242A1"/>
    <w:rsid w:val="00624376"/>
    <w:rsid w:val="00624ECF"/>
    <w:rsid w:val="00624FE3"/>
    <w:rsid w:val="00625847"/>
    <w:rsid w:val="00625A6B"/>
    <w:rsid w:val="00625BFC"/>
    <w:rsid w:val="0062635D"/>
    <w:rsid w:val="00627260"/>
    <w:rsid w:val="006275E1"/>
    <w:rsid w:val="00627925"/>
    <w:rsid w:val="00627AF8"/>
    <w:rsid w:val="0063019D"/>
    <w:rsid w:val="006302F5"/>
    <w:rsid w:val="0063057E"/>
    <w:rsid w:val="0063095D"/>
    <w:rsid w:val="00630AFD"/>
    <w:rsid w:val="00630FE7"/>
    <w:rsid w:val="00631035"/>
    <w:rsid w:val="00631CB8"/>
    <w:rsid w:val="00631F56"/>
    <w:rsid w:val="00631F90"/>
    <w:rsid w:val="006328D6"/>
    <w:rsid w:val="00632BEB"/>
    <w:rsid w:val="00632DA9"/>
    <w:rsid w:val="00633113"/>
    <w:rsid w:val="00633395"/>
    <w:rsid w:val="00633472"/>
    <w:rsid w:val="006335ED"/>
    <w:rsid w:val="00634047"/>
    <w:rsid w:val="00634052"/>
    <w:rsid w:val="00634503"/>
    <w:rsid w:val="00634674"/>
    <w:rsid w:val="00634CAE"/>
    <w:rsid w:val="00634CD8"/>
    <w:rsid w:val="00634F2B"/>
    <w:rsid w:val="00635226"/>
    <w:rsid w:val="006354AA"/>
    <w:rsid w:val="006356F3"/>
    <w:rsid w:val="00635A47"/>
    <w:rsid w:val="00635A84"/>
    <w:rsid w:val="00635D7A"/>
    <w:rsid w:val="00635F57"/>
    <w:rsid w:val="00635FE5"/>
    <w:rsid w:val="0063607E"/>
    <w:rsid w:val="00636586"/>
    <w:rsid w:val="00636589"/>
    <w:rsid w:val="00636A20"/>
    <w:rsid w:val="00636C2F"/>
    <w:rsid w:val="00636E79"/>
    <w:rsid w:val="00636EA3"/>
    <w:rsid w:val="00636FFA"/>
    <w:rsid w:val="0063709F"/>
    <w:rsid w:val="00637158"/>
    <w:rsid w:val="00637206"/>
    <w:rsid w:val="006375E5"/>
    <w:rsid w:val="006377AE"/>
    <w:rsid w:val="006377CA"/>
    <w:rsid w:val="00637890"/>
    <w:rsid w:val="00637906"/>
    <w:rsid w:val="00637923"/>
    <w:rsid w:val="006379F8"/>
    <w:rsid w:val="006400ED"/>
    <w:rsid w:val="006406C4"/>
    <w:rsid w:val="00640AE8"/>
    <w:rsid w:val="00640F39"/>
    <w:rsid w:val="00641033"/>
    <w:rsid w:val="00641040"/>
    <w:rsid w:val="0064112B"/>
    <w:rsid w:val="006411AD"/>
    <w:rsid w:val="00641213"/>
    <w:rsid w:val="0064124E"/>
    <w:rsid w:val="00641388"/>
    <w:rsid w:val="0064149B"/>
    <w:rsid w:val="006414EA"/>
    <w:rsid w:val="00641B42"/>
    <w:rsid w:val="00641EC1"/>
    <w:rsid w:val="00641FE9"/>
    <w:rsid w:val="006421D0"/>
    <w:rsid w:val="006421F5"/>
    <w:rsid w:val="00642BAC"/>
    <w:rsid w:val="006431E5"/>
    <w:rsid w:val="00643217"/>
    <w:rsid w:val="00643320"/>
    <w:rsid w:val="0064364D"/>
    <w:rsid w:val="0064384C"/>
    <w:rsid w:val="0064398B"/>
    <w:rsid w:val="00643A45"/>
    <w:rsid w:val="00643BAB"/>
    <w:rsid w:val="00643C00"/>
    <w:rsid w:val="00643C28"/>
    <w:rsid w:val="00643DA8"/>
    <w:rsid w:val="006441AD"/>
    <w:rsid w:val="006442AB"/>
    <w:rsid w:val="0064468B"/>
    <w:rsid w:val="006448B5"/>
    <w:rsid w:val="006448D1"/>
    <w:rsid w:val="00644CA5"/>
    <w:rsid w:val="006453A9"/>
    <w:rsid w:val="00645748"/>
    <w:rsid w:val="00645913"/>
    <w:rsid w:val="00646930"/>
    <w:rsid w:val="00646A4E"/>
    <w:rsid w:val="00646A64"/>
    <w:rsid w:val="00646CFE"/>
    <w:rsid w:val="00646E4B"/>
    <w:rsid w:val="0064724A"/>
    <w:rsid w:val="006476D7"/>
    <w:rsid w:val="00647A80"/>
    <w:rsid w:val="00647C57"/>
    <w:rsid w:val="00647C5B"/>
    <w:rsid w:val="00647CEB"/>
    <w:rsid w:val="00647D4D"/>
    <w:rsid w:val="00647EC0"/>
    <w:rsid w:val="006500DF"/>
    <w:rsid w:val="006501C1"/>
    <w:rsid w:val="00650BC6"/>
    <w:rsid w:val="00650EA1"/>
    <w:rsid w:val="0065108F"/>
    <w:rsid w:val="006515BC"/>
    <w:rsid w:val="006516A7"/>
    <w:rsid w:val="006517BE"/>
    <w:rsid w:val="0065194B"/>
    <w:rsid w:val="0065198E"/>
    <w:rsid w:val="00652276"/>
    <w:rsid w:val="00652315"/>
    <w:rsid w:val="006532F8"/>
    <w:rsid w:val="00653412"/>
    <w:rsid w:val="0065399E"/>
    <w:rsid w:val="00653B6B"/>
    <w:rsid w:val="006545A5"/>
    <w:rsid w:val="006547A6"/>
    <w:rsid w:val="00654850"/>
    <w:rsid w:val="0065486F"/>
    <w:rsid w:val="00654AA7"/>
    <w:rsid w:val="006555F9"/>
    <w:rsid w:val="0065610F"/>
    <w:rsid w:val="00656437"/>
    <w:rsid w:val="00656837"/>
    <w:rsid w:val="00656FE4"/>
    <w:rsid w:val="006573D5"/>
    <w:rsid w:val="0065760A"/>
    <w:rsid w:val="00657EF6"/>
    <w:rsid w:val="00657FA1"/>
    <w:rsid w:val="00657FF3"/>
    <w:rsid w:val="00660431"/>
    <w:rsid w:val="00660EAE"/>
    <w:rsid w:val="00660EDB"/>
    <w:rsid w:val="00661225"/>
    <w:rsid w:val="00661A15"/>
    <w:rsid w:val="006626B5"/>
    <w:rsid w:val="0066271E"/>
    <w:rsid w:val="00662C10"/>
    <w:rsid w:val="00663446"/>
    <w:rsid w:val="00663522"/>
    <w:rsid w:val="006635C9"/>
    <w:rsid w:val="0066364C"/>
    <w:rsid w:val="00663801"/>
    <w:rsid w:val="00663834"/>
    <w:rsid w:val="00663C00"/>
    <w:rsid w:val="00663C3B"/>
    <w:rsid w:val="00663DE1"/>
    <w:rsid w:val="006644C8"/>
    <w:rsid w:val="00664550"/>
    <w:rsid w:val="006647E4"/>
    <w:rsid w:val="006647EF"/>
    <w:rsid w:val="00664866"/>
    <w:rsid w:val="00664910"/>
    <w:rsid w:val="00664A2A"/>
    <w:rsid w:val="00664AC7"/>
    <w:rsid w:val="00664BBB"/>
    <w:rsid w:val="00664D2A"/>
    <w:rsid w:val="0066527D"/>
    <w:rsid w:val="00665567"/>
    <w:rsid w:val="00665712"/>
    <w:rsid w:val="00665D89"/>
    <w:rsid w:val="0066699A"/>
    <w:rsid w:val="006669EC"/>
    <w:rsid w:val="00666C61"/>
    <w:rsid w:val="00666C78"/>
    <w:rsid w:val="00666F5B"/>
    <w:rsid w:val="00666F73"/>
    <w:rsid w:val="00667068"/>
    <w:rsid w:val="006671B8"/>
    <w:rsid w:val="006672ED"/>
    <w:rsid w:val="006674F0"/>
    <w:rsid w:val="006674F7"/>
    <w:rsid w:val="006677F5"/>
    <w:rsid w:val="00667955"/>
    <w:rsid w:val="00667ACA"/>
    <w:rsid w:val="00667D8E"/>
    <w:rsid w:val="00667F0E"/>
    <w:rsid w:val="006700A1"/>
    <w:rsid w:val="00670136"/>
    <w:rsid w:val="006703B4"/>
    <w:rsid w:val="00670567"/>
    <w:rsid w:val="00670C5A"/>
    <w:rsid w:val="00670E70"/>
    <w:rsid w:val="00670EAD"/>
    <w:rsid w:val="00670F1F"/>
    <w:rsid w:val="00671049"/>
    <w:rsid w:val="006711DD"/>
    <w:rsid w:val="00671449"/>
    <w:rsid w:val="00671EE8"/>
    <w:rsid w:val="00671F7E"/>
    <w:rsid w:val="00672217"/>
    <w:rsid w:val="006722B8"/>
    <w:rsid w:val="006726D4"/>
    <w:rsid w:val="006733A2"/>
    <w:rsid w:val="0067372B"/>
    <w:rsid w:val="0067372D"/>
    <w:rsid w:val="00673E5F"/>
    <w:rsid w:val="0067480F"/>
    <w:rsid w:val="00674B26"/>
    <w:rsid w:val="00674C4D"/>
    <w:rsid w:val="00674D64"/>
    <w:rsid w:val="00674DC2"/>
    <w:rsid w:val="006750BC"/>
    <w:rsid w:val="00675207"/>
    <w:rsid w:val="006752DA"/>
    <w:rsid w:val="006752EE"/>
    <w:rsid w:val="00675369"/>
    <w:rsid w:val="00675749"/>
    <w:rsid w:val="00675D05"/>
    <w:rsid w:val="00675E97"/>
    <w:rsid w:val="006762FF"/>
    <w:rsid w:val="00676912"/>
    <w:rsid w:val="00677280"/>
    <w:rsid w:val="0067754D"/>
    <w:rsid w:val="0067772F"/>
    <w:rsid w:val="00677CAF"/>
    <w:rsid w:val="00677D0F"/>
    <w:rsid w:val="0068076C"/>
    <w:rsid w:val="006807F6"/>
    <w:rsid w:val="00680845"/>
    <w:rsid w:val="00680D7A"/>
    <w:rsid w:val="0068122B"/>
    <w:rsid w:val="006813F6"/>
    <w:rsid w:val="00681655"/>
    <w:rsid w:val="006817B2"/>
    <w:rsid w:val="0068180D"/>
    <w:rsid w:val="00681CF5"/>
    <w:rsid w:val="00682009"/>
    <w:rsid w:val="006821D7"/>
    <w:rsid w:val="0068229B"/>
    <w:rsid w:val="006824F2"/>
    <w:rsid w:val="006825D3"/>
    <w:rsid w:val="00682973"/>
    <w:rsid w:val="00682B30"/>
    <w:rsid w:val="00683124"/>
    <w:rsid w:val="006834E6"/>
    <w:rsid w:val="00683665"/>
    <w:rsid w:val="00683CCA"/>
    <w:rsid w:val="00684569"/>
    <w:rsid w:val="0068493F"/>
    <w:rsid w:val="006849E3"/>
    <w:rsid w:val="00684C85"/>
    <w:rsid w:val="00684DEA"/>
    <w:rsid w:val="00684E24"/>
    <w:rsid w:val="00684E75"/>
    <w:rsid w:val="006850FC"/>
    <w:rsid w:val="00685749"/>
    <w:rsid w:val="00685872"/>
    <w:rsid w:val="00685920"/>
    <w:rsid w:val="00685E92"/>
    <w:rsid w:val="00686178"/>
    <w:rsid w:val="006864AD"/>
    <w:rsid w:val="006868BF"/>
    <w:rsid w:val="00687649"/>
    <w:rsid w:val="0068767A"/>
    <w:rsid w:val="006879C8"/>
    <w:rsid w:val="00687A5A"/>
    <w:rsid w:val="00687BCE"/>
    <w:rsid w:val="00687D08"/>
    <w:rsid w:val="00687D7E"/>
    <w:rsid w:val="00687E0A"/>
    <w:rsid w:val="00691193"/>
    <w:rsid w:val="006911C5"/>
    <w:rsid w:val="006915CF"/>
    <w:rsid w:val="0069169E"/>
    <w:rsid w:val="00691929"/>
    <w:rsid w:val="00691C58"/>
    <w:rsid w:val="00691CE5"/>
    <w:rsid w:val="00691D97"/>
    <w:rsid w:val="00691E5B"/>
    <w:rsid w:val="006921C9"/>
    <w:rsid w:val="00692904"/>
    <w:rsid w:val="00692DD5"/>
    <w:rsid w:val="006932F2"/>
    <w:rsid w:val="00693569"/>
    <w:rsid w:val="0069382C"/>
    <w:rsid w:val="006938A1"/>
    <w:rsid w:val="006939AA"/>
    <w:rsid w:val="00693C92"/>
    <w:rsid w:val="00693DB3"/>
    <w:rsid w:val="00694551"/>
    <w:rsid w:val="006948E9"/>
    <w:rsid w:val="00694BF5"/>
    <w:rsid w:val="0069510F"/>
    <w:rsid w:val="00695220"/>
    <w:rsid w:val="006952B3"/>
    <w:rsid w:val="0069531F"/>
    <w:rsid w:val="00695BF1"/>
    <w:rsid w:val="00695D54"/>
    <w:rsid w:val="00695F1F"/>
    <w:rsid w:val="0069652D"/>
    <w:rsid w:val="00696754"/>
    <w:rsid w:val="00696BA5"/>
    <w:rsid w:val="00696D09"/>
    <w:rsid w:val="00697089"/>
    <w:rsid w:val="006977B7"/>
    <w:rsid w:val="006A0326"/>
    <w:rsid w:val="006A0629"/>
    <w:rsid w:val="006A09F0"/>
    <w:rsid w:val="006A0B70"/>
    <w:rsid w:val="006A0FFC"/>
    <w:rsid w:val="006A13C6"/>
    <w:rsid w:val="006A17C5"/>
    <w:rsid w:val="006A1970"/>
    <w:rsid w:val="006A1D1E"/>
    <w:rsid w:val="006A1E63"/>
    <w:rsid w:val="006A1F43"/>
    <w:rsid w:val="006A214C"/>
    <w:rsid w:val="006A2C1E"/>
    <w:rsid w:val="006A2D20"/>
    <w:rsid w:val="006A332E"/>
    <w:rsid w:val="006A338C"/>
    <w:rsid w:val="006A34DA"/>
    <w:rsid w:val="006A3927"/>
    <w:rsid w:val="006A48CF"/>
    <w:rsid w:val="006A4916"/>
    <w:rsid w:val="006A4CE8"/>
    <w:rsid w:val="006A51AE"/>
    <w:rsid w:val="006A5A0D"/>
    <w:rsid w:val="006A5A8E"/>
    <w:rsid w:val="006A5CE1"/>
    <w:rsid w:val="006A5D1F"/>
    <w:rsid w:val="006A5DB0"/>
    <w:rsid w:val="006A5E60"/>
    <w:rsid w:val="006A6021"/>
    <w:rsid w:val="006A63AC"/>
    <w:rsid w:val="006A644A"/>
    <w:rsid w:val="006A64DA"/>
    <w:rsid w:val="006A6562"/>
    <w:rsid w:val="006A6F7A"/>
    <w:rsid w:val="006A71FF"/>
    <w:rsid w:val="006A7354"/>
    <w:rsid w:val="006A7445"/>
    <w:rsid w:val="006A7493"/>
    <w:rsid w:val="006A7A14"/>
    <w:rsid w:val="006A7D48"/>
    <w:rsid w:val="006B0031"/>
    <w:rsid w:val="006B011E"/>
    <w:rsid w:val="006B147E"/>
    <w:rsid w:val="006B1546"/>
    <w:rsid w:val="006B1969"/>
    <w:rsid w:val="006B1AC2"/>
    <w:rsid w:val="006B1D62"/>
    <w:rsid w:val="006B20FF"/>
    <w:rsid w:val="006B2191"/>
    <w:rsid w:val="006B2372"/>
    <w:rsid w:val="006B244D"/>
    <w:rsid w:val="006B25F3"/>
    <w:rsid w:val="006B2CC0"/>
    <w:rsid w:val="006B3442"/>
    <w:rsid w:val="006B3466"/>
    <w:rsid w:val="006B383E"/>
    <w:rsid w:val="006B3859"/>
    <w:rsid w:val="006B39F4"/>
    <w:rsid w:val="006B3A08"/>
    <w:rsid w:val="006B3B92"/>
    <w:rsid w:val="006B4838"/>
    <w:rsid w:val="006B5193"/>
    <w:rsid w:val="006B5383"/>
    <w:rsid w:val="006B5407"/>
    <w:rsid w:val="006B56D0"/>
    <w:rsid w:val="006B579D"/>
    <w:rsid w:val="006B57D9"/>
    <w:rsid w:val="006B633F"/>
    <w:rsid w:val="006B63DF"/>
    <w:rsid w:val="006B683F"/>
    <w:rsid w:val="006B68A5"/>
    <w:rsid w:val="006B6B4A"/>
    <w:rsid w:val="006B6BD7"/>
    <w:rsid w:val="006B6C09"/>
    <w:rsid w:val="006B6C1B"/>
    <w:rsid w:val="006B6C4A"/>
    <w:rsid w:val="006B6DC0"/>
    <w:rsid w:val="006B75F9"/>
    <w:rsid w:val="006B77C4"/>
    <w:rsid w:val="006B7833"/>
    <w:rsid w:val="006C007D"/>
    <w:rsid w:val="006C02E9"/>
    <w:rsid w:val="006C072C"/>
    <w:rsid w:val="006C0A45"/>
    <w:rsid w:val="006C0FE0"/>
    <w:rsid w:val="006C10CF"/>
    <w:rsid w:val="006C1214"/>
    <w:rsid w:val="006C13E6"/>
    <w:rsid w:val="006C17B0"/>
    <w:rsid w:val="006C193B"/>
    <w:rsid w:val="006C1B8B"/>
    <w:rsid w:val="006C1BDD"/>
    <w:rsid w:val="006C2217"/>
    <w:rsid w:val="006C2336"/>
    <w:rsid w:val="006C2435"/>
    <w:rsid w:val="006C2EB4"/>
    <w:rsid w:val="006C35BA"/>
    <w:rsid w:val="006C3885"/>
    <w:rsid w:val="006C3A15"/>
    <w:rsid w:val="006C40B1"/>
    <w:rsid w:val="006C4232"/>
    <w:rsid w:val="006C4333"/>
    <w:rsid w:val="006C4341"/>
    <w:rsid w:val="006C4644"/>
    <w:rsid w:val="006C4D97"/>
    <w:rsid w:val="006C520C"/>
    <w:rsid w:val="006C5223"/>
    <w:rsid w:val="006C5AD0"/>
    <w:rsid w:val="006C5E5A"/>
    <w:rsid w:val="006C5E94"/>
    <w:rsid w:val="006C60EC"/>
    <w:rsid w:val="006C62C4"/>
    <w:rsid w:val="006C64A1"/>
    <w:rsid w:val="006C6DBF"/>
    <w:rsid w:val="006C79F5"/>
    <w:rsid w:val="006C7BB1"/>
    <w:rsid w:val="006C7C96"/>
    <w:rsid w:val="006D0000"/>
    <w:rsid w:val="006D0156"/>
    <w:rsid w:val="006D06C7"/>
    <w:rsid w:val="006D0C91"/>
    <w:rsid w:val="006D15C5"/>
    <w:rsid w:val="006D15F1"/>
    <w:rsid w:val="006D161E"/>
    <w:rsid w:val="006D1BC9"/>
    <w:rsid w:val="006D1C93"/>
    <w:rsid w:val="006D1DC2"/>
    <w:rsid w:val="006D1F38"/>
    <w:rsid w:val="006D201D"/>
    <w:rsid w:val="006D20FB"/>
    <w:rsid w:val="006D245C"/>
    <w:rsid w:val="006D2D40"/>
    <w:rsid w:val="006D2FEA"/>
    <w:rsid w:val="006D3A7E"/>
    <w:rsid w:val="006D3BA9"/>
    <w:rsid w:val="006D3CBC"/>
    <w:rsid w:val="006D3D11"/>
    <w:rsid w:val="006D3FF5"/>
    <w:rsid w:val="006D4152"/>
    <w:rsid w:val="006D467C"/>
    <w:rsid w:val="006D46F8"/>
    <w:rsid w:val="006D49BB"/>
    <w:rsid w:val="006D4A70"/>
    <w:rsid w:val="006D4ACF"/>
    <w:rsid w:val="006D522E"/>
    <w:rsid w:val="006D5B40"/>
    <w:rsid w:val="006D5C26"/>
    <w:rsid w:val="006D5C37"/>
    <w:rsid w:val="006D5C89"/>
    <w:rsid w:val="006D5DC3"/>
    <w:rsid w:val="006D5E4E"/>
    <w:rsid w:val="006D5EB2"/>
    <w:rsid w:val="006D5FB0"/>
    <w:rsid w:val="006D604E"/>
    <w:rsid w:val="006D605F"/>
    <w:rsid w:val="006D62C3"/>
    <w:rsid w:val="006D65B8"/>
    <w:rsid w:val="006D6B6B"/>
    <w:rsid w:val="006D6EFE"/>
    <w:rsid w:val="006D722A"/>
    <w:rsid w:val="006D7DAA"/>
    <w:rsid w:val="006E042D"/>
    <w:rsid w:val="006E0494"/>
    <w:rsid w:val="006E049B"/>
    <w:rsid w:val="006E12AF"/>
    <w:rsid w:val="006E15E1"/>
    <w:rsid w:val="006E163D"/>
    <w:rsid w:val="006E1C23"/>
    <w:rsid w:val="006E1D36"/>
    <w:rsid w:val="006E1D48"/>
    <w:rsid w:val="006E1DBE"/>
    <w:rsid w:val="006E242D"/>
    <w:rsid w:val="006E2532"/>
    <w:rsid w:val="006E2628"/>
    <w:rsid w:val="006E26DF"/>
    <w:rsid w:val="006E2812"/>
    <w:rsid w:val="006E32A1"/>
    <w:rsid w:val="006E36EE"/>
    <w:rsid w:val="006E37D7"/>
    <w:rsid w:val="006E38DA"/>
    <w:rsid w:val="006E44B1"/>
    <w:rsid w:val="006E47DD"/>
    <w:rsid w:val="006E4A8B"/>
    <w:rsid w:val="006E4CA2"/>
    <w:rsid w:val="006E4F43"/>
    <w:rsid w:val="006E4F93"/>
    <w:rsid w:val="006E530F"/>
    <w:rsid w:val="006E54AB"/>
    <w:rsid w:val="006E57CE"/>
    <w:rsid w:val="006E57D2"/>
    <w:rsid w:val="006E5A38"/>
    <w:rsid w:val="006E5E86"/>
    <w:rsid w:val="006E6100"/>
    <w:rsid w:val="006E6137"/>
    <w:rsid w:val="006E6567"/>
    <w:rsid w:val="006E66C4"/>
    <w:rsid w:val="006E68AC"/>
    <w:rsid w:val="006E6AB7"/>
    <w:rsid w:val="006E6CE8"/>
    <w:rsid w:val="006E6D2D"/>
    <w:rsid w:val="006E706D"/>
    <w:rsid w:val="006E7238"/>
    <w:rsid w:val="006E7358"/>
    <w:rsid w:val="006E743B"/>
    <w:rsid w:val="006E749A"/>
    <w:rsid w:val="006E76E0"/>
    <w:rsid w:val="006E771B"/>
    <w:rsid w:val="006E7A7F"/>
    <w:rsid w:val="006E7A83"/>
    <w:rsid w:val="006E7BC1"/>
    <w:rsid w:val="006F0113"/>
    <w:rsid w:val="006F0560"/>
    <w:rsid w:val="006F0B17"/>
    <w:rsid w:val="006F1038"/>
    <w:rsid w:val="006F10AA"/>
    <w:rsid w:val="006F14D1"/>
    <w:rsid w:val="006F17E3"/>
    <w:rsid w:val="006F1EB3"/>
    <w:rsid w:val="006F2079"/>
    <w:rsid w:val="006F2226"/>
    <w:rsid w:val="006F227D"/>
    <w:rsid w:val="006F229D"/>
    <w:rsid w:val="006F2BF5"/>
    <w:rsid w:val="006F330B"/>
    <w:rsid w:val="006F3604"/>
    <w:rsid w:val="006F37F3"/>
    <w:rsid w:val="006F3868"/>
    <w:rsid w:val="006F46BA"/>
    <w:rsid w:val="006F47B0"/>
    <w:rsid w:val="006F48C0"/>
    <w:rsid w:val="006F4A05"/>
    <w:rsid w:val="006F4B24"/>
    <w:rsid w:val="006F4E98"/>
    <w:rsid w:val="006F5214"/>
    <w:rsid w:val="006F52EB"/>
    <w:rsid w:val="006F56FA"/>
    <w:rsid w:val="006F5DE3"/>
    <w:rsid w:val="006F5E55"/>
    <w:rsid w:val="006F5E89"/>
    <w:rsid w:val="006F626A"/>
    <w:rsid w:val="006F6D25"/>
    <w:rsid w:val="006F6D63"/>
    <w:rsid w:val="006F6DA2"/>
    <w:rsid w:val="006F6E71"/>
    <w:rsid w:val="006F7B50"/>
    <w:rsid w:val="006F7EE5"/>
    <w:rsid w:val="007002ED"/>
    <w:rsid w:val="00700A7D"/>
    <w:rsid w:val="00700C9A"/>
    <w:rsid w:val="00700E11"/>
    <w:rsid w:val="00700F64"/>
    <w:rsid w:val="00701069"/>
    <w:rsid w:val="007014B7"/>
    <w:rsid w:val="00701637"/>
    <w:rsid w:val="007016C1"/>
    <w:rsid w:val="00701B23"/>
    <w:rsid w:val="00701C34"/>
    <w:rsid w:val="00702134"/>
    <w:rsid w:val="007021AE"/>
    <w:rsid w:val="00702CCB"/>
    <w:rsid w:val="00702DF7"/>
    <w:rsid w:val="00702F7F"/>
    <w:rsid w:val="00703215"/>
    <w:rsid w:val="0070362B"/>
    <w:rsid w:val="007037AD"/>
    <w:rsid w:val="007037DA"/>
    <w:rsid w:val="0070391C"/>
    <w:rsid w:val="00703A45"/>
    <w:rsid w:val="0070410F"/>
    <w:rsid w:val="00704127"/>
    <w:rsid w:val="00704346"/>
    <w:rsid w:val="00704A3F"/>
    <w:rsid w:val="00704A55"/>
    <w:rsid w:val="00704C76"/>
    <w:rsid w:val="00704E02"/>
    <w:rsid w:val="007053D0"/>
    <w:rsid w:val="007053E7"/>
    <w:rsid w:val="007057F1"/>
    <w:rsid w:val="00705808"/>
    <w:rsid w:val="00705BE4"/>
    <w:rsid w:val="00705C2C"/>
    <w:rsid w:val="00705F5E"/>
    <w:rsid w:val="0070620D"/>
    <w:rsid w:val="0070650B"/>
    <w:rsid w:val="00706726"/>
    <w:rsid w:val="007067F7"/>
    <w:rsid w:val="00706E24"/>
    <w:rsid w:val="007079B9"/>
    <w:rsid w:val="00707B4A"/>
    <w:rsid w:val="00707E36"/>
    <w:rsid w:val="007105BB"/>
    <w:rsid w:val="00710681"/>
    <w:rsid w:val="0071086F"/>
    <w:rsid w:val="00710B7F"/>
    <w:rsid w:val="00710DB5"/>
    <w:rsid w:val="007115E7"/>
    <w:rsid w:val="00711BE2"/>
    <w:rsid w:val="00711C8C"/>
    <w:rsid w:val="00711D47"/>
    <w:rsid w:val="007126D6"/>
    <w:rsid w:val="00712754"/>
    <w:rsid w:val="00712B1E"/>
    <w:rsid w:val="007131B2"/>
    <w:rsid w:val="0071349E"/>
    <w:rsid w:val="00713644"/>
    <w:rsid w:val="00713908"/>
    <w:rsid w:val="00713CAF"/>
    <w:rsid w:val="00713E2A"/>
    <w:rsid w:val="00713E6D"/>
    <w:rsid w:val="00713E82"/>
    <w:rsid w:val="00713F39"/>
    <w:rsid w:val="00714928"/>
    <w:rsid w:val="00714FB2"/>
    <w:rsid w:val="007156F5"/>
    <w:rsid w:val="0071574F"/>
    <w:rsid w:val="00715C9A"/>
    <w:rsid w:val="00715E9B"/>
    <w:rsid w:val="00715F35"/>
    <w:rsid w:val="0071628A"/>
    <w:rsid w:val="00716490"/>
    <w:rsid w:val="00716FEF"/>
    <w:rsid w:val="007171EE"/>
    <w:rsid w:val="00717262"/>
    <w:rsid w:val="007172A8"/>
    <w:rsid w:val="00717497"/>
    <w:rsid w:val="00717AD0"/>
    <w:rsid w:val="00717B20"/>
    <w:rsid w:val="00717C08"/>
    <w:rsid w:val="0072006F"/>
    <w:rsid w:val="00720482"/>
    <w:rsid w:val="007204D0"/>
    <w:rsid w:val="0072093F"/>
    <w:rsid w:val="00720974"/>
    <w:rsid w:val="00720B15"/>
    <w:rsid w:val="00720B9C"/>
    <w:rsid w:val="00720CE4"/>
    <w:rsid w:val="00721233"/>
    <w:rsid w:val="00721A51"/>
    <w:rsid w:val="00721CD8"/>
    <w:rsid w:val="00722188"/>
    <w:rsid w:val="00722205"/>
    <w:rsid w:val="0072251F"/>
    <w:rsid w:val="007229D1"/>
    <w:rsid w:val="00723555"/>
    <w:rsid w:val="00723741"/>
    <w:rsid w:val="00723B3B"/>
    <w:rsid w:val="00723C4A"/>
    <w:rsid w:val="00723E3B"/>
    <w:rsid w:val="00723E62"/>
    <w:rsid w:val="00723F56"/>
    <w:rsid w:val="007241D4"/>
    <w:rsid w:val="007241F0"/>
    <w:rsid w:val="007243C8"/>
    <w:rsid w:val="00724552"/>
    <w:rsid w:val="00724565"/>
    <w:rsid w:val="00724B5C"/>
    <w:rsid w:val="00724C0B"/>
    <w:rsid w:val="0072530E"/>
    <w:rsid w:val="007257BE"/>
    <w:rsid w:val="007258C6"/>
    <w:rsid w:val="00725A4C"/>
    <w:rsid w:val="00725CB0"/>
    <w:rsid w:val="0072658F"/>
    <w:rsid w:val="007266B0"/>
    <w:rsid w:val="00726FB8"/>
    <w:rsid w:val="00727586"/>
    <w:rsid w:val="00727810"/>
    <w:rsid w:val="00727854"/>
    <w:rsid w:val="00727977"/>
    <w:rsid w:val="00727FBF"/>
    <w:rsid w:val="00730566"/>
    <w:rsid w:val="00730682"/>
    <w:rsid w:val="00730A4E"/>
    <w:rsid w:val="00730B8A"/>
    <w:rsid w:val="00730C19"/>
    <w:rsid w:val="00730C52"/>
    <w:rsid w:val="00731973"/>
    <w:rsid w:val="00731A5C"/>
    <w:rsid w:val="00731FE4"/>
    <w:rsid w:val="0073213C"/>
    <w:rsid w:val="007325EC"/>
    <w:rsid w:val="00732C6E"/>
    <w:rsid w:val="00732CED"/>
    <w:rsid w:val="00732F88"/>
    <w:rsid w:val="00732FA6"/>
    <w:rsid w:val="00733176"/>
    <w:rsid w:val="0073363F"/>
    <w:rsid w:val="00733685"/>
    <w:rsid w:val="0073368E"/>
    <w:rsid w:val="00733B22"/>
    <w:rsid w:val="00733B31"/>
    <w:rsid w:val="00733ED2"/>
    <w:rsid w:val="00733EDA"/>
    <w:rsid w:val="00733F31"/>
    <w:rsid w:val="00733F83"/>
    <w:rsid w:val="00734194"/>
    <w:rsid w:val="007342A6"/>
    <w:rsid w:val="00734385"/>
    <w:rsid w:val="00734442"/>
    <w:rsid w:val="007345B3"/>
    <w:rsid w:val="007347CD"/>
    <w:rsid w:val="00734A48"/>
    <w:rsid w:val="00735361"/>
    <w:rsid w:val="007354BA"/>
    <w:rsid w:val="0073553F"/>
    <w:rsid w:val="0073564D"/>
    <w:rsid w:val="00735921"/>
    <w:rsid w:val="00735C13"/>
    <w:rsid w:val="00735D03"/>
    <w:rsid w:val="00736B29"/>
    <w:rsid w:val="00736C1D"/>
    <w:rsid w:val="00737173"/>
    <w:rsid w:val="00737474"/>
    <w:rsid w:val="00737CE9"/>
    <w:rsid w:val="00740065"/>
    <w:rsid w:val="00740214"/>
    <w:rsid w:val="007402DB"/>
    <w:rsid w:val="00741163"/>
    <w:rsid w:val="00741450"/>
    <w:rsid w:val="00741663"/>
    <w:rsid w:val="00741790"/>
    <w:rsid w:val="00741A78"/>
    <w:rsid w:val="00741AAA"/>
    <w:rsid w:val="00741B0A"/>
    <w:rsid w:val="0074214A"/>
    <w:rsid w:val="007424C2"/>
    <w:rsid w:val="007428A9"/>
    <w:rsid w:val="007438E9"/>
    <w:rsid w:val="007439AC"/>
    <w:rsid w:val="00743BEF"/>
    <w:rsid w:val="00743CD2"/>
    <w:rsid w:val="00743D69"/>
    <w:rsid w:val="00743E79"/>
    <w:rsid w:val="00743EBB"/>
    <w:rsid w:val="007440D8"/>
    <w:rsid w:val="007444CB"/>
    <w:rsid w:val="00744666"/>
    <w:rsid w:val="007446A9"/>
    <w:rsid w:val="007447D8"/>
    <w:rsid w:val="00744CB6"/>
    <w:rsid w:val="00744D88"/>
    <w:rsid w:val="00744ECC"/>
    <w:rsid w:val="00745417"/>
    <w:rsid w:val="00745574"/>
    <w:rsid w:val="00745700"/>
    <w:rsid w:val="007461DF"/>
    <w:rsid w:val="00746269"/>
    <w:rsid w:val="00746374"/>
    <w:rsid w:val="007470FA"/>
    <w:rsid w:val="0074740B"/>
    <w:rsid w:val="0074795A"/>
    <w:rsid w:val="00747EA0"/>
    <w:rsid w:val="00750293"/>
    <w:rsid w:val="0075048E"/>
    <w:rsid w:val="007508EE"/>
    <w:rsid w:val="00750C69"/>
    <w:rsid w:val="00750FB1"/>
    <w:rsid w:val="00751113"/>
    <w:rsid w:val="0075124D"/>
    <w:rsid w:val="00751267"/>
    <w:rsid w:val="007512CF"/>
    <w:rsid w:val="0075133D"/>
    <w:rsid w:val="0075154A"/>
    <w:rsid w:val="00751C4D"/>
    <w:rsid w:val="00752BD8"/>
    <w:rsid w:val="00753BD0"/>
    <w:rsid w:val="00753D5A"/>
    <w:rsid w:val="00754597"/>
    <w:rsid w:val="007548CD"/>
    <w:rsid w:val="0075565C"/>
    <w:rsid w:val="0075596C"/>
    <w:rsid w:val="00755A3E"/>
    <w:rsid w:val="00755B3B"/>
    <w:rsid w:val="007564F2"/>
    <w:rsid w:val="007566AD"/>
    <w:rsid w:val="00756722"/>
    <w:rsid w:val="00756896"/>
    <w:rsid w:val="00756C6D"/>
    <w:rsid w:val="0075751D"/>
    <w:rsid w:val="0075763A"/>
    <w:rsid w:val="007600D3"/>
    <w:rsid w:val="007601F8"/>
    <w:rsid w:val="00760281"/>
    <w:rsid w:val="0076040B"/>
    <w:rsid w:val="007607CD"/>
    <w:rsid w:val="00760E3A"/>
    <w:rsid w:val="00761048"/>
    <w:rsid w:val="00761C31"/>
    <w:rsid w:val="00761F29"/>
    <w:rsid w:val="00761FE7"/>
    <w:rsid w:val="00762224"/>
    <w:rsid w:val="00762A7B"/>
    <w:rsid w:val="00762ACC"/>
    <w:rsid w:val="00763026"/>
    <w:rsid w:val="0076317B"/>
    <w:rsid w:val="00763429"/>
    <w:rsid w:val="007635AE"/>
    <w:rsid w:val="00763687"/>
    <w:rsid w:val="00763CF3"/>
    <w:rsid w:val="00763DD6"/>
    <w:rsid w:val="00763FAA"/>
    <w:rsid w:val="00764745"/>
    <w:rsid w:val="00764819"/>
    <w:rsid w:val="00764953"/>
    <w:rsid w:val="00764B33"/>
    <w:rsid w:val="0076523B"/>
    <w:rsid w:val="00765DB6"/>
    <w:rsid w:val="00766A1B"/>
    <w:rsid w:val="00766C21"/>
    <w:rsid w:val="007678BF"/>
    <w:rsid w:val="00767AC6"/>
    <w:rsid w:val="00770247"/>
    <w:rsid w:val="0077083A"/>
    <w:rsid w:val="00770BA5"/>
    <w:rsid w:val="00770C3F"/>
    <w:rsid w:val="00770D61"/>
    <w:rsid w:val="00770E19"/>
    <w:rsid w:val="007711EC"/>
    <w:rsid w:val="00771796"/>
    <w:rsid w:val="00771AA3"/>
    <w:rsid w:val="00771E12"/>
    <w:rsid w:val="0077214F"/>
    <w:rsid w:val="007726E1"/>
    <w:rsid w:val="00773035"/>
    <w:rsid w:val="0077337E"/>
    <w:rsid w:val="00773BFF"/>
    <w:rsid w:val="00773D95"/>
    <w:rsid w:val="007741CB"/>
    <w:rsid w:val="007744FB"/>
    <w:rsid w:val="007745DC"/>
    <w:rsid w:val="00774AC1"/>
    <w:rsid w:val="00774C11"/>
    <w:rsid w:val="00774C5E"/>
    <w:rsid w:val="00774CE8"/>
    <w:rsid w:val="00774E0D"/>
    <w:rsid w:val="00775045"/>
    <w:rsid w:val="00775292"/>
    <w:rsid w:val="00775CA4"/>
    <w:rsid w:val="00775E07"/>
    <w:rsid w:val="00775EF6"/>
    <w:rsid w:val="00775F30"/>
    <w:rsid w:val="00776216"/>
    <w:rsid w:val="00776691"/>
    <w:rsid w:val="00776A24"/>
    <w:rsid w:val="00776D0F"/>
    <w:rsid w:val="00776D22"/>
    <w:rsid w:val="00776D52"/>
    <w:rsid w:val="00776E03"/>
    <w:rsid w:val="00777069"/>
    <w:rsid w:val="0077790D"/>
    <w:rsid w:val="00777973"/>
    <w:rsid w:val="00777D99"/>
    <w:rsid w:val="0078010E"/>
    <w:rsid w:val="0078028C"/>
    <w:rsid w:val="00780560"/>
    <w:rsid w:val="0078062E"/>
    <w:rsid w:val="00780819"/>
    <w:rsid w:val="00780993"/>
    <w:rsid w:val="00781126"/>
    <w:rsid w:val="00781182"/>
    <w:rsid w:val="0078135A"/>
    <w:rsid w:val="0078151C"/>
    <w:rsid w:val="007816D7"/>
    <w:rsid w:val="00781CAB"/>
    <w:rsid w:val="00781CD6"/>
    <w:rsid w:val="00781CFC"/>
    <w:rsid w:val="00781F98"/>
    <w:rsid w:val="00782080"/>
    <w:rsid w:val="007824EF"/>
    <w:rsid w:val="0078289E"/>
    <w:rsid w:val="00782A68"/>
    <w:rsid w:val="007830AE"/>
    <w:rsid w:val="00783A84"/>
    <w:rsid w:val="00783BA8"/>
    <w:rsid w:val="00784098"/>
    <w:rsid w:val="0078427B"/>
    <w:rsid w:val="0078429A"/>
    <w:rsid w:val="007842FE"/>
    <w:rsid w:val="007843A1"/>
    <w:rsid w:val="007846B2"/>
    <w:rsid w:val="00784711"/>
    <w:rsid w:val="007849BB"/>
    <w:rsid w:val="00784A33"/>
    <w:rsid w:val="00784B8B"/>
    <w:rsid w:val="0078578F"/>
    <w:rsid w:val="007858AE"/>
    <w:rsid w:val="0078592F"/>
    <w:rsid w:val="00785FC3"/>
    <w:rsid w:val="00786F95"/>
    <w:rsid w:val="007871F1"/>
    <w:rsid w:val="0078783D"/>
    <w:rsid w:val="00787861"/>
    <w:rsid w:val="00787CBF"/>
    <w:rsid w:val="007900D5"/>
    <w:rsid w:val="0079056E"/>
    <w:rsid w:val="00790A7D"/>
    <w:rsid w:val="00790D1E"/>
    <w:rsid w:val="00790FC8"/>
    <w:rsid w:val="007910F1"/>
    <w:rsid w:val="007916EC"/>
    <w:rsid w:val="00791813"/>
    <w:rsid w:val="007925BB"/>
    <w:rsid w:val="00792C9C"/>
    <w:rsid w:val="00792D93"/>
    <w:rsid w:val="00793492"/>
    <w:rsid w:val="00793566"/>
    <w:rsid w:val="007937FE"/>
    <w:rsid w:val="00793CE0"/>
    <w:rsid w:val="00793D77"/>
    <w:rsid w:val="00793DD1"/>
    <w:rsid w:val="00793F0A"/>
    <w:rsid w:val="00793FF0"/>
    <w:rsid w:val="007943A0"/>
    <w:rsid w:val="0079489E"/>
    <w:rsid w:val="00794F08"/>
    <w:rsid w:val="00794FEA"/>
    <w:rsid w:val="00795178"/>
    <w:rsid w:val="007951A2"/>
    <w:rsid w:val="0079524E"/>
    <w:rsid w:val="00795967"/>
    <w:rsid w:val="0079596C"/>
    <w:rsid w:val="00795A45"/>
    <w:rsid w:val="00795A9E"/>
    <w:rsid w:val="00795E09"/>
    <w:rsid w:val="007967B7"/>
    <w:rsid w:val="00796B3E"/>
    <w:rsid w:val="00796F31"/>
    <w:rsid w:val="00797266"/>
    <w:rsid w:val="007975FF"/>
    <w:rsid w:val="00797A8D"/>
    <w:rsid w:val="00797A9B"/>
    <w:rsid w:val="00797B76"/>
    <w:rsid w:val="007A0728"/>
    <w:rsid w:val="007A0AD4"/>
    <w:rsid w:val="007A0AEA"/>
    <w:rsid w:val="007A0FB1"/>
    <w:rsid w:val="007A1067"/>
    <w:rsid w:val="007A1E3C"/>
    <w:rsid w:val="007A20C0"/>
    <w:rsid w:val="007A2ED2"/>
    <w:rsid w:val="007A33FB"/>
    <w:rsid w:val="007A3478"/>
    <w:rsid w:val="007A37FA"/>
    <w:rsid w:val="007A3805"/>
    <w:rsid w:val="007A3C12"/>
    <w:rsid w:val="007A3E4F"/>
    <w:rsid w:val="007A41EA"/>
    <w:rsid w:val="007A4682"/>
    <w:rsid w:val="007A4B60"/>
    <w:rsid w:val="007A4BC6"/>
    <w:rsid w:val="007A4C5C"/>
    <w:rsid w:val="007A4C76"/>
    <w:rsid w:val="007A4E0C"/>
    <w:rsid w:val="007A4FEE"/>
    <w:rsid w:val="007A502A"/>
    <w:rsid w:val="007A56C6"/>
    <w:rsid w:val="007A63A4"/>
    <w:rsid w:val="007A78EE"/>
    <w:rsid w:val="007A7CD3"/>
    <w:rsid w:val="007A7CE8"/>
    <w:rsid w:val="007A7F1F"/>
    <w:rsid w:val="007B0039"/>
    <w:rsid w:val="007B0500"/>
    <w:rsid w:val="007B11B7"/>
    <w:rsid w:val="007B132A"/>
    <w:rsid w:val="007B1499"/>
    <w:rsid w:val="007B151A"/>
    <w:rsid w:val="007B155A"/>
    <w:rsid w:val="007B18EB"/>
    <w:rsid w:val="007B1981"/>
    <w:rsid w:val="007B1D34"/>
    <w:rsid w:val="007B1D7E"/>
    <w:rsid w:val="007B2493"/>
    <w:rsid w:val="007B2A0E"/>
    <w:rsid w:val="007B2BE4"/>
    <w:rsid w:val="007B2E69"/>
    <w:rsid w:val="007B30AC"/>
    <w:rsid w:val="007B35A6"/>
    <w:rsid w:val="007B35AF"/>
    <w:rsid w:val="007B3760"/>
    <w:rsid w:val="007B3E27"/>
    <w:rsid w:val="007B3E43"/>
    <w:rsid w:val="007B3E61"/>
    <w:rsid w:val="007B3F48"/>
    <w:rsid w:val="007B40DD"/>
    <w:rsid w:val="007B451C"/>
    <w:rsid w:val="007B46B1"/>
    <w:rsid w:val="007B49D1"/>
    <w:rsid w:val="007B4B32"/>
    <w:rsid w:val="007B516C"/>
    <w:rsid w:val="007B5367"/>
    <w:rsid w:val="007B5481"/>
    <w:rsid w:val="007B5C24"/>
    <w:rsid w:val="007B5FCE"/>
    <w:rsid w:val="007B5FD5"/>
    <w:rsid w:val="007B60D7"/>
    <w:rsid w:val="007B64C6"/>
    <w:rsid w:val="007B65AD"/>
    <w:rsid w:val="007B68CA"/>
    <w:rsid w:val="007B6C6C"/>
    <w:rsid w:val="007B6CCA"/>
    <w:rsid w:val="007B74E1"/>
    <w:rsid w:val="007B7835"/>
    <w:rsid w:val="007B789D"/>
    <w:rsid w:val="007B7911"/>
    <w:rsid w:val="007B7FC4"/>
    <w:rsid w:val="007C097F"/>
    <w:rsid w:val="007C0ECA"/>
    <w:rsid w:val="007C1817"/>
    <w:rsid w:val="007C1AD2"/>
    <w:rsid w:val="007C1BF7"/>
    <w:rsid w:val="007C219B"/>
    <w:rsid w:val="007C237E"/>
    <w:rsid w:val="007C298A"/>
    <w:rsid w:val="007C2D99"/>
    <w:rsid w:val="007C3079"/>
    <w:rsid w:val="007C31C7"/>
    <w:rsid w:val="007C33D6"/>
    <w:rsid w:val="007C3740"/>
    <w:rsid w:val="007C3769"/>
    <w:rsid w:val="007C3DEA"/>
    <w:rsid w:val="007C4013"/>
    <w:rsid w:val="007C43AC"/>
    <w:rsid w:val="007C4831"/>
    <w:rsid w:val="007C4A6C"/>
    <w:rsid w:val="007C4CD2"/>
    <w:rsid w:val="007C5291"/>
    <w:rsid w:val="007C530E"/>
    <w:rsid w:val="007C5761"/>
    <w:rsid w:val="007C5919"/>
    <w:rsid w:val="007C5C69"/>
    <w:rsid w:val="007C6A9F"/>
    <w:rsid w:val="007C797C"/>
    <w:rsid w:val="007C7BC9"/>
    <w:rsid w:val="007D0610"/>
    <w:rsid w:val="007D0B6B"/>
    <w:rsid w:val="007D0E74"/>
    <w:rsid w:val="007D1035"/>
    <w:rsid w:val="007D156C"/>
    <w:rsid w:val="007D16D3"/>
    <w:rsid w:val="007D1703"/>
    <w:rsid w:val="007D1828"/>
    <w:rsid w:val="007D183A"/>
    <w:rsid w:val="007D18C6"/>
    <w:rsid w:val="007D1A08"/>
    <w:rsid w:val="007D1A56"/>
    <w:rsid w:val="007D2474"/>
    <w:rsid w:val="007D25F3"/>
    <w:rsid w:val="007D2BAE"/>
    <w:rsid w:val="007D2EAE"/>
    <w:rsid w:val="007D2F7A"/>
    <w:rsid w:val="007D31EC"/>
    <w:rsid w:val="007D3692"/>
    <w:rsid w:val="007D3726"/>
    <w:rsid w:val="007D3DFB"/>
    <w:rsid w:val="007D3F33"/>
    <w:rsid w:val="007D418F"/>
    <w:rsid w:val="007D4821"/>
    <w:rsid w:val="007D4A00"/>
    <w:rsid w:val="007D4BCE"/>
    <w:rsid w:val="007D54F8"/>
    <w:rsid w:val="007D5811"/>
    <w:rsid w:val="007D590F"/>
    <w:rsid w:val="007D5C0E"/>
    <w:rsid w:val="007D610A"/>
    <w:rsid w:val="007D6181"/>
    <w:rsid w:val="007D654A"/>
    <w:rsid w:val="007D6799"/>
    <w:rsid w:val="007D688C"/>
    <w:rsid w:val="007D6AE2"/>
    <w:rsid w:val="007D6BE2"/>
    <w:rsid w:val="007D6F4F"/>
    <w:rsid w:val="007D71DA"/>
    <w:rsid w:val="007D741F"/>
    <w:rsid w:val="007D79B6"/>
    <w:rsid w:val="007D7CEB"/>
    <w:rsid w:val="007E004F"/>
    <w:rsid w:val="007E0A5B"/>
    <w:rsid w:val="007E0D58"/>
    <w:rsid w:val="007E1292"/>
    <w:rsid w:val="007E1359"/>
    <w:rsid w:val="007E13E1"/>
    <w:rsid w:val="007E13E3"/>
    <w:rsid w:val="007E14B0"/>
    <w:rsid w:val="007E18B1"/>
    <w:rsid w:val="007E2286"/>
    <w:rsid w:val="007E24F8"/>
    <w:rsid w:val="007E2568"/>
    <w:rsid w:val="007E2737"/>
    <w:rsid w:val="007E2880"/>
    <w:rsid w:val="007E2978"/>
    <w:rsid w:val="007E2CBC"/>
    <w:rsid w:val="007E2F89"/>
    <w:rsid w:val="007E307B"/>
    <w:rsid w:val="007E3234"/>
    <w:rsid w:val="007E345A"/>
    <w:rsid w:val="007E3708"/>
    <w:rsid w:val="007E38DC"/>
    <w:rsid w:val="007E3DFA"/>
    <w:rsid w:val="007E4236"/>
    <w:rsid w:val="007E4574"/>
    <w:rsid w:val="007E471D"/>
    <w:rsid w:val="007E47AD"/>
    <w:rsid w:val="007E4907"/>
    <w:rsid w:val="007E4939"/>
    <w:rsid w:val="007E4B2A"/>
    <w:rsid w:val="007E4DFF"/>
    <w:rsid w:val="007E4E4D"/>
    <w:rsid w:val="007E4E91"/>
    <w:rsid w:val="007E5186"/>
    <w:rsid w:val="007E53F8"/>
    <w:rsid w:val="007E586E"/>
    <w:rsid w:val="007E5D75"/>
    <w:rsid w:val="007E5F52"/>
    <w:rsid w:val="007E607C"/>
    <w:rsid w:val="007E6339"/>
    <w:rsid w:val="007E65C0"/>
    <w:rsid w:val="007E6748"/>
    <w:rsid w:val="007E6830"/>
    <w:rsid w:val="007E6C90"/>
    <w:rsid w:val="007E6DF1"/>
    <w:rsid w:val="007E6E83"/>
    <w:rsid w:val="007E7071"/>
    <w:rsid w:val="007E7629"/>
    <w:rsid w:val="007E76F9"/>
    <w:rsid w:val="007E7893"/>
    <w:rsid w:val="007E794B"/>
    <w:rsid w:val="007E79E6"/>
    <w:rsid w:val="007E7A39"/>
    <w:rsid w:val="007E7E6D"/>
    <w:rsid w:val="007F0157"/>
    <w:rsid w:val="007F0400"/>
    <w:rsid w:val="007F0501"/>
    <w:rsid w:val="007F05D0"/>
    <w:rsid w:val="007F082D"/>
    <w:rsid w:val="007F10C1"/>
    <w:rsid w:val="007F136F"/>
    <w:rsid w:val="007F13FB"/>
    <w:rsid w:val="007F147A"/>
    <w:rsid w:val="007F156C"/>
    <w:rsid w:val="007F16FD"/>
    <w:rsid w:val="007F1FB3"/>
    <w:rsid w:val="007F2239"/>
    <w:rsid w:val="007F2296"/>
    <w:rsid w:val="007F26BC"/>
    <w:rsid w:val="007F2B06"/>
    <w:rsid w:val="007F2C97"/>
    <w:rsid w:val="007F2CD7"/>
    <w:rsid w:val="007F2D08"/>
    <w:rsid w:val="007F2F09"/>
    <w:rsid w:val="007F344C"/>
    <w:rsid w:val="007F35F3"/>
    <w:rsid w:val="007F3658"/>
    <w:rsid w:val="007F3C31"/>
    <w:rsid w:val="007F3CC4"/>
    <w:rsid w:val="007F3E42"/>
    <w:rsid w:val="007F4096"/>
    <w:rsid w:val="007F41DD"/>
    <w:rsid w:val="007F4300"/>
    <w:rsid w:val="007F44D8"/>
    <w:rsid w:val="007F5494"/>
    <w:rsid w:val="007F5808"/>
    <w:rsid w:val="007F5907"/>
    <w:rsid w:val="007F59AA"/>
    <w:rsid w:val="007F5A76"/>
    <w:rsid w:val="007F5D5C"/>
    <w:rsid w:val="007F5FCB"/>
    <w:rsid w:val="007F5FDF"/>
    <w:rsid w:val="007F619A"/>
    <w:rsid w:val="007F6C60"/>
    <w:rsid w:val="007F6DB0"/>
    <w:rsid w:val="007F7220"/>
    <w:rsid w:val="007F7228"/>
    <w:rsid w:val="007F72DD"/>
    <w:rsid w:val="007F7589"/>
    <w:rsid w:val="007F7D76"/>
    <w:rsid w:val="007F7DF8"/>
    <w:rsid w:val="008002A1"/>
    <w:rsid w:val="008006DE"/>
    <w:rsid w:val="00800972"/>
    <w:rsid w:val="00800D4F"/>
    <w:rsid w:val="00800DB2"/>
    <w:rsid w:val="00801644"/>
    <w:rsid w:val="00801665"/>
    <w:rsid w:val="00802038"/>
    <w:rsid w:val="008020B9"/>
    <w:rsid w:val="00802328"/>
    <w:rsid w:val="008025BC"/>
    <w:rsid w:val="00802EEC"/>
    <w:rsid w:val="0080364A"/>
    <w:rsid w:val="008043FF"/>
    <w:rsid w:val="00804475"/>
    <w:rsid w:val="008047F9"/>
    <w:rsid w:val="008048EB"/>
    <w:rsid w:val="00804C2E"/>
    <w:rsid w:val="00805748"/>
    <w:rsid w:val="00805AFD"/>
    <w:rsid w:val="00805BF3"/>
    <w:rsid w:val="00806882"/>
    <w:rsid w:val="00806A4D"/>
    <w:rsid w:val="00806B05"/>
    <w:rsid w:val="00806FD0"/>
    <w:rsid w:val="0080703C"/>
    <w:rsid w:val="008071AF"/>
    <w:rsid w:val="008072CE"/>
    <w:rsid w:val="0080739B"/>
    <w:rsid w:val="00807543"/>
    <w:rsid w:val="0080791C"/>
    <w:rsid w:val="00807D60"/>
    <w:rsid w:val="00807E58"/>
    <w:rsid w:val="00810519"/>
    <w:rsid w:val="008112BC"/>
    <w:rsid w:val="00811858"/>
    <w:rsid w:val="00811C5A"/>
    <w:rsid w:val="008122AF"/>
    <w:rsid w:val="0081255B"/>
    <w:rsid w:val="008127B8"/>
    <w:rsid w:val="00812A5B"/>
    <w:rsid w:val="00812CEA"/>
    <w:rsid w:val="00812E0E"/>
    <w:rsid w:val="00813729"/>
    <w:rsid w:val="00813D36"/>
    <w:rsid w:val="00814538"/>
    <w:rsid w:val="00814F97"/>
    <w:rsid w:val="008154D7"/>
    <w:rsid w:val="00815644"/>
    <w:rsid w:val="008156CE"/>
    <w:rsid w:val="00815CD5"/>
    <w:rsid w:val="00815D66"/>
    <w:rsid w:val="00815F50"/>
    <w:rsid w:val="0081609A"/>
    <w:rsid w:val="00816658"/>
    <w:rsid w:val="00816B63"/>
    <w:rsid w:val="00816BB3"/>
    <w:rsid w:val="00816CB1"/>
    <w:rsid w:val="00816E53"/>
    <w:rsid w:val="00817377"/>
    <w:rsid w:val="008177EF"/>
    <w:rsid w:val="00817AA3"/>
    <w:rsid w:val="00820231"/>
    <w:rsid w:val="00820490"/>
    <w:rsid w:val="0082078C"/>
    <w:rsid w:val="00820B01"/>
    <w:rsid w:val="00820B14"/>
    <w:rsid w:val="00820B15"/>
    <w:rsid w:val="00820C2B"/>
    <w:rsid w:val="00821564"/>
    <w:rsid w:val="00821641"/>
    <w:rsid w:val="00821C63"/>
    <w:rsid w:val="008223AF"/>
    <w:rsid w:val="008224A1"/>
    <w:rsid w:val="008225E3"/>
    <w:rsid w:val="008227E6"/>
    <w:rsid w:val="008229CE"/>
    <w:rsid w:val="00822EEC"/>
    <w:rsid w:val="00823126"/>
    <w:rsid w:val="00823222"/>
    <w:rsid w:val="0082326C"/>
    <w:rsid w:val="008233C5"/>
    <w:rsid w:val="008233E2"/>
    <w:rsid w:val="008237DC"/>
    <w:rsid w:val="008239B8"/>
    <w:rsid w:val="00823AB9"/>
    <w:rsid w:val="00823DCB"/>
    <w:rsid w:val="00824541"/>
    <w:rsid w:val="00824578"/>
    <w:rsid w:val="008247DD"/>
    <w:rsid w:val="00824E44"/>
    <w:rsid w:val="00824FEB"/>
    <w:rsid w:val="00825041"/>
    <w:rsid w:val="00825256"/>
    <w:rsid w:val="008255C6"/>
    <w:rsid w:val="0082592B"/>
    <w:rsid w:val="00825ACD"/>
    <w:rsid w:val="00826099"/>
    <w:rsid w:val="00826171"/>
    <w:rsid w:val="008261FA"/>
    <w:rsid w:val="008262FD"/>
    <w:rsid w:val="008264F5"/>
    <w:rsid w:val="00826948"/>
    <w:rsid w:val="00826B86"/>
    <w:rsid w:val="00826CAF"/>
    <w:rsid w:val="00826EB6"/>
    <w:rsid w:val="0082701A"/>
    <w:rsid w:val="00827135"/>
    <w:rsid w:val="008277DE"/>
    <w:rsid w:val="008302D9"/>
    <w:rsid w:val="00830816"/>
    <w:rsid w:val="00830A4E"/>
    <w:rsid w:val="00830DC9"/>
    <w:rsid w:val="00830EA8"/>
    <w:rsid w:val="00831198"/>
    <w:rsid w:val="00831443"/>
    <w:rsid w:val="00831555"/>
    <w:rsid w:val="00831563"/>
    <w:rsid w:val="00831EA6"/>
    <w:rsid w:val="008320DA"/>
    <w:rsid w:val="0083242F"/>
    <w:rsid w:val="0083265A"/>
    <w:rsid w:val="00832730"/>
    <w:rsid w:val="00832B9A"/>
    <w:rsid w:val="00832E05"/>
    <w:rsid w:val="00832E75"/>
    <w:rsid w:val="00833231"/>
    <w:rsid w:val="0083338D"/>
    <w:rsid w:val="00833772"/>
    <w:rsid w:val="00833D7F"/>
    <w:rsid w:val="00833DE4"/>
    <w:rsid w:val="00833E98"/>
    <w:rsid w:val="0083414D"/>
    <w:rsid w:val="00834320"/>
    <w:rsid w:val="00834446"/>
    <w:rsid w:val="008348A6"/>
    <w:rsid w:val="00834C58"/>
    <w:rsid w:val="00834D00"/>
    <w:rsid w:val="00835050"/>
    <w:rsid w:val="00835B2A"/>
    <w:rsid w:val="00835D45"/>
    <w:rsid w:val="00835F8A"/>
    <w:rsid w:val="0083607C"/>
    <w:rsid w:val="008367D7"/>
    <w:rsid w:val="008369D5"/>
    <w:rsid w:val="008370DE"/>
    <w:rsid w:val="0083755B"/>
    <w:rsid w:val="00837568"/>
    <w:rsid w:val="0083797F"/>
    <w:rsid w:val="00837C3C"/>
    <w:rsid w:val="00837DC7"/>
    <w:rsid w:val="00837FE3"/>
    <w:rsid w:val="008403BA"/>
    <w:rsid w:val="00840AC1"/>
    <w:rsid w:val="00840D62"/>
    <w:rsid w:val="00840F85"/>
    <w:rsid w:val="0084223F"/>
    <w:rsid w:val="0084242E"/>
    <w:rsid w:val="008425DC"/>
    <w:rsid w:val="00842881"/>
    <w:rsid w:val="00842B66"/>
    <w:rsid w:val="00842DA5"/>
    <w:rsid w:val="00842EA8"/>
    <w:rsid w:val="008432A8"/>
    <w:rsid w:val="0084383F"/>
    <w:rsid w:val="00843B29"/>
    <w:rsid w:val="00843D6E"/>
    <w:rsid w:val="00843DCB"/>
    <w:rsid w:val="00844192"/>
    <w:rsid w:val="008441CB"/>
    <w:rsid w:val="008441DC"/>
    <w:rsid w:val="0084445C"/>
    <w:rsid w:val="00844BBA"/>
    <w:rsid w:val="008458F2"/>
    <w:rsid w:val="00845954"/>
    <w:rsid w:val="00845D39"/>
    <w:rsid w:val="008465E7"/>
    <w:rsid w:val="00846A1C"/>
    <w:rsid w:val="00846BA7"/>
    <w:rsid w:val="00847DE4"/>
    <w:rsid w:val="00847EE3"/>
    <w:rsid w:val="008500D4"/>
    <w:rsid w:val="0085017D"/>
    <w:rsid w:val="008505B9"/>
    <w:rsid w:val="00850679"/>
    <w:rsid w:val="00850993"/>
    <w:rsid w:val="00850B13"/>
    <w:rsid w:val="00851220"/>
    <w:rsid w:val="0085138C"/>
    <w:rsid w:val="0085152A"/>
    <w:rsid w:val="008517D7"/>
    <w:rsid w:val="00851B48"/>
    <w:rsid w:val="00851B74"/>
    <w:rsid w:val="0085224B"/>
    <w:rsid w:val="00852E51"/>
    <w:rsid w:val="0085300D"/>
    <w:rsid w:val="0085303E"/>
    <w:rsid w:val="00853335"/>
    <w:rsid w:val="00853389"/>
    <w:rsid w:val="00853FE5"/>
    <w:rsid w:val="008540DC"/>
    <w:rsid w:val="008545AD"/>
    <w:rsid w:val="008546EC"/>
    <w:rsid w:val="0085473B"/>
    <w:rsid w:val="00854920"/>
    <w:rsid w:val="008551E6"/>
    <w:rsid w:val="008555EE"/>
    <w:rsid w:val="0085575E"/>
    <w:rsid w:val="00855CEE"/>
    <w:rsid w:val="00855EB8"/>
    <w:rsid w:val="00855F06"/>
    <w:rsid w:val="00856171"/>
    <w:rsid w:val="008561D4"/>
    <w:rsid w:val="008564A5"/>
    <w:rsid w:val="00856737"/>
    <w:rsid w:val="00856759"/>
    <w:rsid w:val="0085680A"/>
    <w:rsid w:val="00856A4B"/>
    <w:rsid w:val="00856CA7"/>
    <w:rsid w:val="00856F63"/>
    <w:rsid w:val="00857027"/>
    <w:rsid w:val="008572FC"/>
    <w:rsid w:val="0085767B"/>
    <w:rsid w:val="00857919"/>
    <w:rsid w:val="00857AA9"/>
    <w:rsid w:val="00860087"/>
    <w:rsid w:val="008603F4"/>
    <w:rsid w:val="00860603"/>
    <w:rsid w:val="00860693"/>
    <w:rsid w:val="00860878"/>
    <w:rsid w:val="00860902"/>
    <w:rsid w:val="00860FB8"/>
    <w:rsid w:val="008613D1"/>
    <w:rsid w:val="00861442"/>
    <w:rsid w:val="00861447"/>
    <w:rsid w:val="008615C7"/>
    <w:rsid w:val="00861C67"/>
    <w:rsid w:val="00861D1C"/>
    <w:rsid w:val="008620CE"/>
    <w:rsid w:val="00862144"/>
    <w:rsid w:val="008622A8"/>
    <w:rsid w:val="008624C4"/>
    <w:rsid w:val="008625DC"/>
    <w:rsid w:val="008628BC"/>
    <w:rsid w:val="008628E2"/>
    <w:rsid w:val="00862F84"/>
    <w:rsid w:val="00863248"/>
    <w:rsid w:val="008633C3"/>
    <w:rsid w:val="00863610"/>
    <w:rsid w:val="0086366E"/>
    <w:rsid w:val="008639A4"/>
    <w:rsid w:val="00863DC9"/>
    <w:rsid w:val="00864C60"/>
    <w:rsid w:val="00864F0C"/>
    <w:rsid w:val="00865665"/>
    <w:rsid w:val="008657C1"/>
    <w:rsid w:val="00865981"/>
    <w:rsid w:val="008659AA"/>
    <w:rsid w:val="00866134"/>
    <w:rsid w:val="008667FC"/>
    <w:rsid w:val="00866891"/>
    <w:rsid w:val="00866D22"/>
    <w:rsid w:val="00867317"/>
    <w:rsid w:val="008673F4"/>
    <w:rsid w:val="008676A0"/>
    <w:rsid w:val="008678D7"/>
    <w:rsid w:val="00867AC6"/>
    <w:rsid w:val="008700F2"/>
    <w:rsid w:val="0087054E"/>
    <w:rsid w:val="00870575"/>
    <w:rsid w:val="00870583"/>
    <w:rsid w:val="00871019"/>
    <w:rsid w:val="00871175"/>
    <w:rsid w:val="00871D9A"/>
    <w:rsid w:val="00872229"/>
    <w:rsid w:val="008726FE"/>
    <w:rsid w:val="00872FDF"/>
    <w:rsid w:val="00873228"/>
    <w:rsid w:val="0087363B"/>
    <w:rsid w:val="00874067"/>
    <w:rsid w:val="00874291"/>
    <w:rsid w:val="00874300"/>
    <w:rsid w:val="008743BF"/>
    <w:rsid w:val="0087459C"/>
    <w:rsid w:val="008745B1"/>
    <w:rsid w:val="00874702"/>
    <w:rsid w:val="00874791"/>
    <w:rsid w:val="00874803"/>
    <w:rsid w:val="00874EE7"/>
    <w:rsid w:val="008750E9"/>
    <w:rsid w:val="008750FA"/>
    <w:rsid w:val="00875237"/>
    <w:rsid w:val="008754F6"/>
    <w:rsid w:val="00875DD0"/>
    <w:rsid w:val="00876097"/>
    <w:rsid w:val="0087635B"/>
    <w:rsid w:val="008763B5"/>
    <w:rsid w:val="008763BF"/>
    <w:rsid w:val="00876A79"/>
    <w:rsid w:val="00876EB9"/>
    <w:rsid w:val="00877534"/>
    <w:rsid w:val="008777DD"/>
    <w:rsid w:val="0087788B"/>
    <w:rsid w:val="00877CAB"/>
    <w:rsid w:val="0088027F"/>
    <w:rsid w:val="0088029E"/>
    <w:rsid w:val="0088098B"/>
    <w:rsid w:val="008809D3"/>
    <w:rsid w:val="0088133E"/>
    <w:rsid w:val="008813CD"/>
    <w:rsid w:val="008817A4"/>
    <w:rsid w:val="00882A45"/>
    <w:rsid w:val="00882CED"/>
    <w:rsid w:val="008831F2"/>
    <w:rsid w:val="008836BB"/>
    <w:rsid w:val="0088370E"/>
    <w:rsid w:val="008837E5"/>
    <w:rsid w:val="00883B03"/>
    <w:rsid w:val="00884726"/>
    <w:rsid w:val="008849ED"/>
    <w:rsid w:val="00885021"/>
    <w:rsid w:val="00885268"/>
    <w:rsid w:val="0088542B"/>
    <w:rsid w:val="00885551"/>
    <w:rsid w:val="0088566F"/>
    <w:rsid w:val="00885722"/>
    <w:rsid w:val="008859D4"/>
    <w:rsid w:val="00885C63"/>
    <w:rsid w:val="00885F01"/>
    <w:rsid w:val="00885F45"/>
    <w:rsid w:val="0088627E"/>
    <w:rsid w:val="00886596"/>
    <w:rsid w:val="00886BEC"/>
    <w:rsid w:val="008872BF"/>
    <w:rsid w:val="00887A42"/>
    <w:rsid w:val="00887B46"/>
    <w:rsid w:val="008905C0"/>
    <w:rsid w:val="00890D0E"/>
    <w:rsid w:val="00891087"/>
    <w:rsid w:val="00891557"/>
    <w:rsid w:val="00891E04"/>
    <w:rsid w:val="008922C0"/>
    <w:rsid w:val="00893275"/>
    <w:rsid w:val="008932FF"/>
    <w:rsid w:val="00893401"/>
    <w:rsid w:val="00893606"/>
    <w:rsid w:val="00893633"/>
    <w:rsid w:val="00893AD8"/>
    <w:rsid w:val="00893F43"/>
    <w:rsid w:val="00894684"/>
    <w:rsid w:val="0089473E"/>
    <w:rsid w:val="00894BB6"/>
    <w:rsid w:val="00894C43"/>
    <w:rsid w:val="008951C5"/>
    <w:rsid w:val="0089543D"/>
    <w:rsid w:val="00895450"/>
    <w:rsid w:val="00895887"/>
    <w:rsid w:val="008959E7"/>
    <w:rsid w:val="0089614D"/>
    <w:rsid w:val="0089640E"/>
    <w:rsid w:val="00896429"/>
    <w:rsid w:val="00896A7D"/>
    <w:rsid w:val="00896B18"/>
    <w:rsid w:val="00896F09"/>
    <w:rsid w:val="00897487"/>
    <w:rsid w:val="008977AE"/>
    <w:rsid w:val="0089788E"/>
    <w:rsid w:val="0089791F"/>
    <w:rsid w:val="00897A07"/>
    <w:rsid w:val="00897E8D"/>
    <w:rsid w:val="008A021B"/>
    <w:rsid w:val="008A0230"/>
    <w:rsid w:val="008A0333"/>
    <w:rsid w:val="008A05B4"/>
    <w:rsid w:val="008A06A3"/>
    <w:rsid w:val="008A0847"/>
    <w:rsid w:val="008A0FFB"/>
    <w:rsid w:val="008A101F"/>
    <w:rsid w:val="008A12A4"/>
    <w:rsid w:val="008A134A"/>
    <w:rsid w:val="008A1A73"/>
    <w:rsid w:val="008A1AEF"/>
    <w:rsid w:val="008A1EC5"/>
    <w:rsid w:val="008A236D"/>
    <w:rsid w:val="008A2C17"/>
    <w:rsid w:val="008A3225"/>
    <w:rsid w:val="008A3716"/>
    <w:rsid w:val="008A37DC"/>
    <w:rsid w:val="008A4089"/>
    <w:rsid w:val="008A40C3"/>
    <w:rsid w:val="008A4306"/>
    <w:rsid w:val="008A4A7F"/>
    <w:rsid w:val="008A4D6D"/>
    <w:rsid w:val="008A4FFB"/>
    <w:rsid w:val="008A50F5"/>
    <w:rsid w:val="008A5A7E"/>
    <w:rsid w:val="008A5A90"/>
    <w:rsid w:val="008A5B5B"/>
    <w:rsid w:val="008A5E00"/>
    <w:rsid w:val="008A66C5"/>
    <w:rsid w:val="008A6CF3"/>
    <w:rsid w:val="008A750B"/>
    <w:rsid w:val="008A7546"/>
    <w:rsid w:val="008A7912"/>
    <w:rsid w:val="008B01E9"/>
    <w:rsid w:val="008B02FC"/>
    <w:rsid w:val="008B0913"/>
    <w:rsid w:val="008B093C"/>
    <w:rsid w:val="008B0A33"/>
    <w:rsid w:val="008B0ADF"/>
    <w:rsid w:val="008B0C2D"/>
    <w:rsid w:val="008B0FD2"/>
    <w:rsid w:val="008B10F5"/>
    <w:rsid w:val="008B13EA"/>
    <w:rsid w:val="008B13F8"/>
    <w:rsid w:val="008B1B1C"/>
    <w:rsid w:val="008B1E81"/>
    <w:rsid w:val="008B1F51"/>
    <w:rsid w:val="008B2B6B"/>
    <w:rsid w:val="008B322C"/>
    <w:rsid w:val="008B32CF"/>
    <w:rsid w:val="008B36A9"/>
    <w:rsid w:val="008B36BE"/>
    <w:rsid w:val="008B393F"/>
    <w:rsid w:val="008B3C6F"/>
    <w:rsid w:val="008B3CDD"/>
    <w:rsid w:val="008B437B"/>
    <w:rsid w:val="008B43D4"/>
    <w:rsid w:val="008B44C1"/>
    <w:rsid w:val="008B4A5E"/>
    <w:rsid w:val="008B4C99"/>
    <w:rsid w:val="008B4D8D"/>
    <w:rsid w:val="008B4DA5"/>
    <w:rsid w:val="008B4E0C"/>
    <w:rsid w:val="008B4FDF"/>
    <w:rsid w:val="008B5128"/>
    <w:rsid w:val="008B54ED"/>
    <w:rsid w:val="008B5A48"/>
    <w:rsid w:val="008B5E19"/>
    <w:rsid w:val="008B63B3"/>
    <w:rsid w:val="008B66A2"/>
    <w:rsid w:val="008B672A"/>
    <w:rsid w:val="008B682B"/>
    <w:rsid w:val="008B6C74"/>
    <w:rsid w:val="008B6D5A"/>
    <w:rsid w:val="008B7028"/>
    <w:rsid w:val="008B7072"/>
    <w:rsid w:val="008B7CBD"/>
    <w:rsid w:val="008C01C1"/>
    <w:rsid w:val="008C0401"/>
    <w:rsid w:val="008C0561"/>
    <w:rsid w:val="008C0614"/>
    <w:rsid w:val="008C0AF2"/>
    <w:rsid w:val="008C0D6A"/>
    <w:rsid w:val="008C0D98"/>
    <w:rsid w:val="008C1264"/>
    <w:rsid w:val="008C1623"/>
    <w:rsid w:val="008C18A7"/>
    <w:rsid w:val="008C1AD3"/>
    <w:rsid w:val="008C20E3"/>
    <w:rsid w:val="008C219D"/>
    <w:rsid w:val="008C2330"/>
    <w:rsid w:val="008C264A"/>
    <w:rsid w:val="008C2656"/>
    <w:rsid w:val="008C32D6"/>
    <w:rsid w:val="008C36B8"/>
    <w:rsid w:val="008C3A05"/>
    <w:rsid w:val="008C4487"/>
    <w:rsid w:val="008C491B"/>
    <w:rsid w:val="008C4B13"/>
    <w:rsid w:val="008C4B7C"/>
    <w:rsid w:val="008C516D"/>
    <w:rsid w:val="008C521C"/>
    <w:rsid w:val="008C5390"/>
    <w:rsid w:val="008C54F5"/>
    <w:rsid w:val="008C5AC6"/>
    <w:rsid w:val="008C6048"/>
    <w:rsid w:val="008C6C58"/>
    <w:rsid w:val="008C6FA5"/>
    <w:rsid w:val="008C743D"/>
    <w:rsid w:val="008C7472"/>
    <w:rsid w:val="008C7519"/>
    <w:rsid w:val="008C7C5D"/>
    <w:rsid w:val="008D08AA"/>
    <w:rsid w:val="008D090F"/>
    <w:rsid w:val="008D0B33"/>
    <w:rsid w:val="008D0D65"/>
    <w:rsid w:val="008D0E0F"/>
    <w:rsid w:val="008D1320"/>
    <w:rsid w:val="008D159A"/>
    <w:rsid w:val="008D16A6"/>
    <w:rsid w:val="008D1B17"/>
    <w:rsid w:val="008D1CF3"/>
    <w:rsid w:val="008D1E9E"/>
    <w:rsid w:val="008D2203"/>
    <w:rsid w:val="008D25B9"/>
    <w:rsid w:val="008D29C5"/>
    <w:rsid w:val="008D2CF4"/>
    <w:rsid w:val="008D3658"/>
    <w:rsid w:val="008D389F"/>
    <w:rsid w:val="008D3D3E"/>
    <w:rsid w:val="008D432F"/>
    <w:rsid w:val="008D43C7"/>
    <w:rsid w:val="008D45D3"/>
    <w:rsid w:val="008D462B"/>
    <w:rsid w:val="008D46E3"/>
    <w:rsid w:val="008D47E0"/>
    <w:rsid w:val="008D4FEC"/>
    <w:rsid w:val="008D5002"/>
    <w:rsid w:val="008D56A8"/>
    <w:rsid w:val="008D570B"/>
    <w:rsid w:val="008D58DA"/>
    <w:rsid w:val="008D59F0"/>
    <w:rsid w:val="008D5E5B"/>
    <w:rsid w:val="008D5EEE"/>
    <w:rsid w:val="008D614F"/>
    <w:rsid w:val="008D623D"/>
    <w:rsid w:val="008D68B8"/>
    <w:rsid w:val="008D694B"/>
    <w:rsid w:val="008D699D"/>
    <w:rsid w:val="008D6E74"/>
    <w:rsid w:val="008D6E7D"/>
    <w:rsid w:val="008D70AD"/>
    <w:rsid w:val="008D7A90"/>
    <w:rsid w:val="008D7E64"/>
    <w:rsid w:val="008E0370"/>
    <w:rsid w:val="008E0376"/>
    <w:rsid w:val="008E0389"/>
    <w:rsid w:val="008E0A36"/>
    <w:rsid w:val="008E0A47"/>
    <w:rsid w:val="008E0DC3"/>
    <w:rsid w:val="008E11EB"/>
    <w:rsid w:val="008E134D"/>
    <w:rsid w:val="008E1419"/>
    <w:rsid w:val="008E143B"/>
    <w:rsid w:val="008E15BD"/>
    <w:rsid w:val="008E168E"/>
    <w:rsid w:val="008E1A4D"/>
    <w:rsid w:val="008E1AE2"/>
    <w:rsid w:val="008E1DC8"/>
    <w:rsid w:val="008E205F"/>
    <w:rsid w:val="008E23FB"/>
    <w:rsid w:val="008E2442"/>
    <w:rsid w:val="008E25F9"/>
    <w:rsid w:val="008E293E"/>
    <w:rsid w:val="008E2AD7"/>
    <w:rsid w:val="008E2D58"/>
    <w:rsid w:val="008E2FA5"/>
    <w:rsid w:val="008E313B"/>
    <w:rsid w:val="008E3242"/>
    <w:rsid w:val="008E3EAE"/>
    <w:rsid w:val="008E406A"/>
    <w:rsid w:val="008E4A72"/>
    <w:rsid w:val="008E4ABB"/>
    <w:rsid w:val="008E4AF2"/>
    <w:rsid w:val="008E51D4"/>
    <w:rsid w:val="008E5603"/>
    <w:rsid w:val="008E5824"/>
    <w:rsid w:val="008E58FD"/>
    <w:rsid w:val="008E63A0"/>
    <w:rsid w:val="008E64F6"/>
    <w:rsid w:val="008E67E5"/>
    <w:rsid w:val="008E6DED"/>
    <w:rsid w:val="008E6E13"/>
    <w:rsid w:val="008E6F5C"/>
    <w:rsid w:val="008E71C7"/>
    <w:rsid w:val="008E764A"/>
    <w:rsid w:val="008E7846"/>
    <w:rsid w:val="008E7C30"/>
    <w:rsid w:val="008F012E"/>
    <w:rsid w:val="008F027C"/>
    <w:rsid w:val="008F0459"/>
    <w:rsid w:val="008F0975"/>
    <w:rsid w:val="008F0DA3"/>
    <w:rsid w:val="008F103C"/>
    <w:rsid w:val="008F11B8"/>
    <w:rsid w:val="008F1244"/>
    <w:rsid w:val="008F17EA"/>
    <w:rsid w:val="008F1C77"/>
    <w:rsid w:val="008F21F2"/>
    <w:rsid w:val="008F2680"/>
    <w:rsid w:val="008F2C5C"/>
    <w:rsid w:val="008F2CF0"/>
    <w:rsid w:val="008F2FDD"/>
    <w:rsid w:val="008F305D"/>
    <w:rsid w:val="008F33B7"/>
    <w:rsid w:val="008F3447"/>
    <w:rsid w:val="008F36CD"/>
    <w:rsid w:val="008F3732"/>
    <w:rsid w:val="008F380D"/>
    <w:rsid w:val="008F3908"/>
    <w:rsid w:val="008F3B74"/>
    <w:rsid w:val="008F3BD5"/>
    <w:rsid w:val="008F3C85"/>
    <w:rsid w:val="008F3E78"/>
    <w:rsid w:val="008F417E"/>
    <w:rsid w:val="008F42F9"/>
    <w:rsid w:val="008F5153"/>
    <w:rsid w:val="008F51E1"/>
    <w:rsid w:val="008F5795"/>
    <w:rsid w:val="008F580A"/>
    <w:rsid w:val="008F5CA5"/>
    <w:rsid w:val="008F5D8E"/>
    <w:rsid w:val="008F6934"/>
    <w:rsid w:val="008F72F4"/>
    <w:rsid w:val="008F74CE"/>
    <w:rsid w:val="008F7834"/>
    <w:rsid w:val="0090012B"/>
    <w:rsid w:val="0090015C"/>
    <w:rsid w:val="00900246"/>
    <w:rsid w:val="00900310"/>
    <w:rsid w:val="00900770"/>
    <w:rsid w:val="00900ACB"/>
    <w:rsid w:val="00900F2A"/>
    <w:rsid w:val="00901035"/>
    <w:rsid w:val="00901537"/>
    <w:rsid w:val="00901868"/>
    <w:rsid w:val="00901C24"/>
    <w:rsid w:val="00902276"/>
    <w:rsid w:val="009028A8"/>
    <w:rsid w:val="00902D29"/>
    <w:rsid w:val="00902E32"/>
    <w:rsid w:val="0090326C"/>
    <w:rsid w:val="009032EF"/>
    <w:rsid w:val="00903733"/>
    <w:rsid w:val="009037D4"/>
    <w:rsid w:val="00903CE7"/>
    <w:rsid w:val="00903D68"/>
    <w:rsid w:val="00903D9F"/>
    <w:rsid w:val="00904340"/>
    <w:rsid w:val="00904414"/>
    <w:rsid w:val="00904486"/>
    <w:rsid w:val="0090475A"/>
    <w:rsid w:val="00904C1E"/>
    <w:rsid w:val="009050F5"/>
    <w:rsid w:val="0090510E"/>
    <w:rsid w:val="00905348"/>
    <w:rsid w:val="00905381"/>
    <w:rsid w:val="009057EA"/>
    <w:rsid w:val="009060C9"/>
    <w:rsid w:val="009061D9"/>
    <w:rsid w:val="009062D2"/>
    <w:rsid w:val="00906590"/>
    <w:rsid w:val="0090697C"/>
    <w:rsid w:val="00906A67"/>
    <w:rsid w:val="00906CD6"/>
    <w:rsid w:val="00906DB4"/>
    <w:rsid w:val="0090707C"/>
    <w:rsid w:val="00907822"/>
    <w:rsid w:val="00907958"/>
    <w:rsid w:val="00910300"/>
    <w:rsid w:val="009109C2"/>
    <w:rsid w:val="00911015"/>
    <w:rsid w:val="0091130D"/>
    <w:rsid w:val="009114F5"/>
    <w:rsid w:val="009115F3"/>
    <w:rsid w:val="00911748"/>
    <w:rsid w:val="00911AC4"/>
    <w:rsid w:val="00912004"/>
    <w:rsid w:val="00912777"/>
    <w:rsid w:val="009127AE"/>
    <w:rsid w:val="00912804"/>
    <w:rsid w:val="009128E0"/>
    <w:rsid w:val="00912AAA"/>
    <w:rsid w:val="00912ACD"/>
    <w:rsid w:val="0091300F"/>
    <w:rsid w:val="00913025"/>
    <w:rsid w:val="00913392"/>
    <w:rsid w:val="00913401"/>
    <w:rsid w:val="0091370F"/>
    <w:rsid w:val="0091382F"/>
    <w:rsid w:val="00913A99"/>
    <w:rsid w:val="00913E34"/>
    <w:rsid w:val="00914068"/>
    <w:rsid w:val="0091417A"/>
    <w:rsid w:val="009143E6"/>
    <w:rsid w:val="0091483C"/>
    <w:rsid w:val="00914DA5"/>
    <w:rsid w:val="00915151"/>
    <w:rsid w:val="00915330"/>
    <w:rsid w:val="00915408"/>
    <w:rsid w:val="009154A3"/>
    <w:rsid w:val="0091556C"/>
    <w:rsid w:val="009155AB"/>
    <w:rsid w:val="009156BF"/>
    <w:rsid w:val="009157E4"/>
    <w:rsid w:val="00915A3F"/>
    <w:rsid w:val="0091629D"/>
    <w:rsid w:val="009162AB"/>
    <w:rsid w:val="009168E3"/>
    <w:rsid w:val="00916A58"/>
    <w:rsid w:val="00917001"/>
    <w:rsid w:val="00917258"/>
    <w:rsid w:val="009179A8"/>
    <w:rsid w:val="00917BFA"/>
    <w:rsid w:val="009202EF"/>
    <w:rsid w:val="00920960"/>
    <w:rsid w:val="00920EF6"/>
    <w:rsid w:val="0092116F"/>
    <w:rsid w:val="0092139E"/>
    <w:rsid w:val="009216EF"/>
    <w:rsid w:val="00921F36"/>
    <w:rsid w:val="00922279"/>
    <w:rsid w:val="009225D5"/>
    <w:rsid w:val="00922760"/>
    <w:rsid w:val="00922872"/>
    <w:rsid w:val="00922948"/>
    <w:rsid w:val="009229A2"/>
    <w:rsid w:val="00922A52"/>
    <w:rsid w:val="00922CC3"/>
    <w:rsid w:val="0092321E"/>
    <w:rsid w:val="009233C5"/>
    <w:rsid w:val="00923453"/>
    <w:rsid w:val="00923703"/>
    <w:rsid w:val="009237C1"/>
    <w:rsid w:val="00923AB8"/>
    <w:rsid w:val="00923CD1"/>
    <w:rsid w:val="009240BF"/>
    <w:rsid w:val="009240F2"/>
    <w:rsid w:val="0092434C"/>
    <w:rsid w:val="00924DA1"/>
    <w:rsid w:val="009250EA"/>
    <w:rsid w:val="00925187"/>
    <w:rsid w:val="0092579D"/>
    <w:rsid w:val="009257F2"/>
    <w:rsid w:val="009257FB"/>
    <w:rsid w:val="00925A3D"/>
    <w:rsid w:val="009264E8"/>
    <w:rsid w:val="00926521"/>
    <w:rsid w:val="00926529"/>
    <w:rsid w:val="009266F0"/>
    <w:rsid w:val="00926711"/>
    <w:rsid w:val="00926C2B"/>
    <w:rsid w:val="0092707D"/>
    <w:rsid w:val="0092726C"/>
    <w:rsid w:val="009277D6"/>
    <w:rsid w:val="0092782E"/>
    <w:rsid w:val="00927C58"/>
    <w:rsid w:val="009303CA"/>
    <w:rsid w:val="00930585"/>
    <w:rsid w:val="00930651"/>
    <w:rsid w:val="0093079A"/>
    <w:rsid w:val="00930884"/>
    <w:rsid w:val="0093092F"/>
    <w:rsid w:val="00930A30"/>
    <w:rsid w:val="00930BF9"/>
    <w:rsid w:val="00930D96"/>
    <w:rsid w:val="0093128D"/>
    <w:rsid w:val="00931703"/>
    <w:rsid w:val="00931BDC"/>
    <w:rsid w:val="00931CA4"/>
    <w:rsid w:val="00932B32"/>
    <w:rsid w:val="009330AC"/>
    <w:rsid w:val="00933692"/>
    <w:rsid w:val="00933843"/>
    <w:rsid w:val="00933896"/>
    <w:rsid w:val="00933B59"/>
    <w:rsid w:val="00933CC7"/>
    <w:rsid w:val="00934308"/>
    <w:rsid w:val="0093471B"/>
    <w:rsid w:val="00934B45"/>
    <w:rsid w:val="00934D7F"/>
    <w:rsid w:val="00934F45"/>
    <w:rsid w:val="00934F58"/>
    <w:rsid w:val="00935067"/>
    <w:rsid w:val="009353DB"/>
    <w:rsid w:val="0093560D"/>
    <w:rsid w:val="00935678"/>
    <w:rsid w:val="009359EE"/>
    <w:rsid w:val="00936996"/>
    <w:rsid w:val="009371E1"/>
    <w:rsid w:val="0093752A"/>
    <w:rsid w:val="0093785A"/>
    <w:rsid w:val="00937FD9"/>
    <w:rsid w:val="00940066"/>
    <w:rsid w:val="009408E7"/>
    <w:rsid w:val="00940AF5"/>
    <w:rsid w:val="00941054"/>
    <w:rsid w:val="0094131D"/>
    <w:rsid w:val="009413F7"/>
    <w:rsid w:val="0094183F"/>
    <w:rsid w:val="00941AD3"/>
    <w:rsid w:val="00941B85"/>
    <w:rsid w:val="00941D22"/>
    <w:rsid w:val="00941DCF"/>
    <w:rsid w:val="00942C7B"/>
    <w:rsid w:val="00942D29"/>
    <w:rsid w:val="00943287"/>
    <w:rsid w:val="00943E04"/>
    <w:rsid w:val="00943FD5"/>
    <w:rsid w:val="0094419F"/>
    <w:rsid w:val="009442F6"/>
    <w:rsid w:val="009448CB"/>
    <w:rsid w:val="00944C58"/>
    <w:rsid w:val="00944CEA"/>
    <w:rsid w:val="0094517C"/>
    <w:rsid w:val="009453D6"/>
    <w:rsid w:val="0094580B"/>
    <w:rsid w:val="00945842"/>
    <w:rsid w:val="00945E30"/>
    <w:rsid w:val="00945E3D"/>
    <w:rsid w:val="00945EF2"/>
    <w:rsid w:val="0094623D"/>
    <w:rsid w:val="00946A7B"/>
    <w:rsid w:val="00946C15"/>
    <w:rsid w:val="00947566"/>
    <w:rsid w:val="00947583"/>
    <w:rsid w:val="009503D8"/>
    <w:rsid w:val="0095067D"/>
    <w:rsid w:val="009506FF"/>
    <w:rsid w:val="00950716"/>
    <w:rsid w:val="009509EE"/>
    <w:rsid w:val="00950B95"/>
    <w:rsid w:val="00950CF3"/>
    <w:rsid w:val="009513BC"/>
    <w:rsid w:val="00951709"/>
    <w:rsid w:val="00951D9D"/>
    <w:rsid w:val="00951F7A"/>
    <w:rsid w:val="0095226F"/>
    <w:rsid w:val="00952491"/>
    <w:rsid w:val="00952AA8"/>
    <w:rsid w:val="00953038"/>
    <w:rsid w:val="00953148"/>
    <w:rsid w:val="00953386"/>
    <w:rsid w:val="0095385B"/>
    <w:rsid w:val="0095391C"/>
    <w:rsid w:val="00953B34"/>
    <w:rsid w:val="00953CEE"/>
    <w:rsid w:val="009545FF"/>
    <w:rsid w:val="00954825"/>
    <w:rsid w:val="009549C3"/>
    <w:rsid w:val="00954A48"/>
    <w:rsid w:val="00954A98"/>
    <w:rsid w:val="00954B7B"/>
    <w:rsid w:val="00954E2D"/>
    <w:rsid w:val="00954E30"/>
    <w:rsid w:val="00954E5F"/>
    <w:rsid w:val="00954F58"/>
    <w:rsid w:val="00955053"/>
    <w:rsid w:val="00955234"/>
    <w:rsid w:val="00956255"/>
    <w:rsid w:val="00956291"/>
    <w:rsid w:val="00956339"/>
    <w:rsid w:val="00956A65"/>
    <w:rsid w:val="00956DC0"/>
    <w:rsid w:val="00957541"/>
    <w:rsid w:val="0095756D"/>
    <w:rsid w:val="009575A8"/>
    <w:rsid w:val="00957BBF"/>
    <w:rsid w:val="00957F4E"/>
    <w:rsid w:val="00957FE4"/>
    <w:rsid w:val="00960832"/>
    <w:rsid w:val="00961008"/>
    <w:rsid w:val="009612B0"/>
    <w:rsid w:val="009613B5"/>
    <w:rsid w:val="00961629"/>
    <w:rsid w:val="009618F0"/>
    <w:rsid w:val="00961E04"/>
    <w:rsid w:val="009624AA"/>
    <w:rsid w:val="00962632"/>
    <w:rsid w:val="0096270F"/>
    <w:rsid w:val="00962B83"/>
    <w:rsid w:val="00962C64"/>
    <w:rsid w:val="00963140"/>
    <w:rsid w:val="009631B0"/>
    <w:rsid w:val="0096354A"/>
    <w:rsid w:val="00963698"/>
    <w:rsid w:val="009639EF"/>
    <w:rsid w:val="00963A11"/>
    <w:rsid w:val="00963BCF"/>
    <w:rsid w:val="00963FAB"/>
    <w:rsid w:val="009643A0"/>
    <w:rsid w:val="00964752"/>
    <w:rsid w:val="00964760"/>
    <w:rsid w:val="00964C68"/>
    <w:rsid w:val="00964FE8"/>
    <w:rsid w:val="00964FF2"/>
    <w:rsid w:val="00965286"/>
    <w:rsid w:val="009653BF"/>
    <w:rsid w:val="00965758"/>
    <w:rsid w:val="00965A2D"/>
    <w:rsid w:val="00965B57"/>
    <w:rsid w:val="00965C41"/>
    <w:rsid w:val="00965D38"/>
    <w:rsid w:val="00966445"/>
    <w:rsid w:val="0096653F"/>
    <w:rsid w:val="0096684B"/>
    <w:rsid w:val="00966D5C"/>
    <w:rsid w:val="009672BB"/>
    <w:rsid w:val="00967396"/>
    <w:rsid w:val="009676D7"/>
    <w:rsid w:val="009678CF"/>
    <w:rsid w:val="0096795A"/>
    <w:rsid w:val="00970140"/>
    <w:rsid w:val="009701D2"/>
    <w:rsid w:val="0097021D"/>
    <w:rsid w:val="009704EE"/>
    <w:rsid w:val="009706B4"/>
    <w:rsid w:val="009709E0"/>
    <w:rsid w:val="009709EB"/>
    <w:rsid w:val="00970CE1"/>
    <w:rsid w:val="00970EED"/>
    <w:rsid w:val="009713FC"/>
    <w:rsid w:val="00971782"/>
    <w:rsid w:val="00971876"/>
    <w:rsid w:val="00971BC0"/>
    <w:rsid w:val="00971F82"/>
    <w:rsid w:val="00972256"/>
    <w:rsid w:val="00972373"/>
    <w:rsid w:val="009723E0"/>
    <w:rsid w:val="0097286D"/>
    <w:rsid w:val="00972CBD"/>
    <w:rsid w:val="00972E5A"/>
    <w:rsid w:val="009732B1"/>
    <w:rsid w:val="00973727"/>
    <w:rsid w:val="009737CE"/>
    <w:rsid w:val="00973B3C"/>
    <w:rsid w:val="00973BBC"/>
    <w:rsid w:val="00974260"/>
    <w:rsid w:val="009749FF"/>
    <w:rsid w:val="00975253"/>
    <w:rsid w:val="009755A7"/>
    <w:rsid w:val="009757E6"/>
    <w:rsid w:val="00975AEB"/>
    <w:rsid w:val="009766F6"/>
    <w:rsid w:val="0097670C"/>
    <w:rsid w:val="00976F2F"/>
    <w:rsid w:val="00976F54"/>
    <w:rsid w:val="00977639"/>
    <w:rsid w:val="00977CE7"/>
    <w:rsid w:val="00977E82"/>
    <w:rsid w:val="00977F94"/>
    <w:rsid w:val="00980037"/>
    <w:rsid w:val="0098053B"/>
    <w:rsid w:val="0098054E"/>
    <w:rsid w:val="00980987"/>
    <w:rsid w:val="009809E9"/>
    <w:rsid w:val="00980BCD"/>
    <w:rsid w:val="00980F74"/>
    <w:rsid w:val="00981430"/>
    <w:rsid w:val="00981824"/>
    <w:rsid w:val="00981F74"/>
    <w:rsid w:val="0098281E"/>
    <w:rsid w:val="00982929"/>
    <w:rsid w:val="00982A0E"/>
    <w:rsid w:val="009831DC"/>
    <w:rsid w:val="00983658"/>
    <w:rsid w:val="00983B5C"/>
    <w:rsid w:val="00983BB3"/>
    <w:rsid w:val="00983EA1"/>
    <w:rsid w:val="009846C3"/>
    <w:rsid w:val="00984722"/>
    <w:rsid w:val="009847FB"/>
    <w:rsid w:val="00984E60"/>
    <w:rsid w:val="00984F5A"/>
    <w:rsid w:val="0098553D"/>
    <w:rsid w:val="00985671"/>
    <w:rsid w:val="00985EBA"/>
    <w:rsid w:val="00985FC4"/>
    <w:rsid w:val="0098698B"/>
    <w:rsid w:val="00986E65"/>
    <w:rsid w:val="009871B1"/>
    <w:rsid w:val="00987403"/>
    <w:rsid w:val="009874C3"/>
    <w:rsid w:val="009875F1"/>
    <w:rsid w:val="009877C0"/>
    <w:rsid w:val="00987AB1"/>
    <w:rsid w:val="00987C90"/>
    <w:rsid w:val="00987F07"/>
    <w:rsid w:val="00990548"/>
    <w:rsid w:val="0099079B"/>
    <w:rsid w:val="009907F1"/>
    <w:rsid w:val="009912D0"/>
    <w:rsid w:val="009917AD"/>
    <w:rsid w:val="00991E8E"/>
    <w:rsid w:val="0099206E"/>
    <w:rsid w:val="00992119"/>
    <w:rsid w:val="009929DF"/>
    <w:rsid w:val="00992F4F"/>
    <w:rsid w:val="0099337E"/>
    <w:rsid w:val="009934B6"/>
    <w:rsid w:val="00993A87"/>
    <w:rsid w:val="00993FEC"/>
    <w:rsid w:val="00994637"/>
    <w:rsid w:val="0099486C"/>
    <w:rsid w:val="0099487F"/>
    <w:rsid w:val="00994AAB"/>
    <w:rsid w:val="00994E62"/>
    <w:rsid w:val="009953CD"/>
    <w:rsid w:val="009957A5"/>
    <w:rsid w:val="00995C42"/>
    <w:rsid w:val="00995CE6"/>
    <w:rsid w:val="00995D12"/>
    <w:rsid w:val="00995E89"/>
    <w:rsid w:val="00996133"/>
    <w:rsid w:val="00996136"/>
    <w:rsid w:val="00996565"/>
    <w:rsid w:val="0099696B"/>
    <w:rsid w:val="00996A5F"/>
    <w:rsid w:val="00996BC9"/>
    <w:rsid w:val="00996BCE"/>
    <w:rsid w:val="0099727C"/>
    <w:rsid w:val="00997688"/>
    <w:rsid w:val="00997816"/>
    <w:rsid w:val="00997DEC"/>
    <w:rsid w:val="00997EAF"/>
    <w:rsid w:val="009A00A3"/>
    <w:rsid w:val="009A01F4"/>
    <w:rsid w:val="009A027E"/>
    <w:rsid w:val="009A1784"/>
    <w:rsid w:val="009A1C50"/>
    <w:rsid w:val="009A1E4C"/>
    <w:rsid w:val="009A2533"/>
    <w:rsid w:val="009A25F0"/>
    <w:rsid w:val="009A267B"/>
    <w:rsid w:val="009A2EC1"/>
    <w:rsid w:val="009A2F38"/>
    <w:rsid w:val="009A2F77"/>
    <w:rsid w:val="009A34D9"/>
    <w:rsid w:val="009A398F"/>
    <w:rsid w:val="009A3E84"/>
    <w:rsid w:val="009A43E5"/>
    <w:rsid w:val="009A4422"/>
    <w:rsid w:val="009A45CE"/>
    <w:rsid w:val="009A45EE"/>
    <w:rsid w:val="009A48E4"/>
    <w:rsid w:val="009A4C20"/>
    <w:rsid w:val="009A5054"/>
    <w:rsid w:val="009A5201"/>
    <w:rsid w:val="009A5484"/>
    <w:rsid w:val="009A5489"/>
    <w:rsid w:val="009A55A0"/>
    <w:rsid w:val="009A569A"/>
    <w:rsid w:val="009A5AD0"/>
    <w:rsid w:val="009A63D7"/>
    <w:rsid w:val="009A66FA"/>
    <w:rsid w:val="009A6780"/>
    <w:rsid w:val="009A6A06"/>
    <w:rsid w:val="009A6B02"/>
    <w:rsid w:val="009A6BD5"/>
    <w:rsid w:val="009A6D87"/>
    <w:rsid w:val="009A71F8"/>
    <w:rsid w:val="009A733C"/>
    <w:rsid w:val="009A772B"/>
    <w:rsid w:val="009A77B5"/>
    <w:rsid w:val="009A78DF"/>
    <w:rsid w:val="009A7AC1"/>
    <w:rsid w:val="009A7B65"/>
    <w:rsid w:val="009A7BF7"/>
    <w:rsid w:val="009A7ED1"/>
    <w:rsid w:val="009B073F"/>
    <w:rsid w:val="009B07DF"/>
    <w:rsid w:val="009B0AD6"/>
    <w:rsid w:val="009B0C0F"/>
    <w:rsid w:val="009B1284"/>
    <w:rsid w:val="009B19F2"/>
    <w:rsid w:val="009B1CCC"/>
    <w:rsid w:val="009B25DC"/>
    <w:rsid w:val="009B2662"/>
    <w:rsid w:val="009B27A3"/>
    <w:rsid w:val="009B2D3A"/>
    <w:rsid w:val="009B2E48"/>
    <w:rsid w:val="009B2FDB"/>
    <w:rsid w:val="009B3187"/>
    <w:rsid w:val="009B3336"/>
    <w:rsid w:val="009B337D"/>
    <w:rsid w:val="009B3F72"/>
    <w:rsid w:val="009B3FE5"/>
    <w:rsid w:val="009B44B8"/>
    <w:rsid w:val="009B4ACC"/>
    <w:rsid w:val="009B4C1F"/>
    <w:rsid w:val="009B4D41"/>
    <w:rsid w:val="009B4FE9"/>
    <w:rsid w:val="009B53A5"/>
    <w:rsid w:val="009B56CC"/>
    <w:rsid w:val="009B5ABD"/>
    <w:rsid w:val="009B5DFF"/>
    <w:rsid w:val="009B5F1E"/>
    <w:rsid w:val="009B60DF"/>
    <w:rsid w:val="009B6109"/>
    <w:rsid w:val="009B6114"/>
    <w:rsid w:val="009B6452"/>
    <w:rsid w:val="009B6472"/>
    <w:rsid w:val="009B65DB"/>
    <w:rsid w:val="009B662F"/>
    <w:rsid w:val="009B665C"/>
    <w:rsid w:val="009B666F"/>
    <w:rsid w:val="009B6B70"/>
    <w:rsid w:val="009B6D83"/>
    <w:rsid w:val="009B722A"/>
    <w:rsid w:val="009B731D"/>
    <w:rsid w:val="009B760C"/>
    <w:rsid w:val="009B7BBA"/>
    <w:rsid w:val="009B7BC7"/>
    <w:rsid w:val="009B7C97"/>
    <w:rsid w:val="009C0093"/>
    <w:rsid w:val="009C02F1"/>
    <w:rsid w:val="009C04AF"/>
    <w:rsid w:val="009C054C"/>
    <w:rsid w:val="009C09E2"/>
    <w:rsid w:val="009C0BB3"/>
    <w:rsid w:val="009C0BE1"/>
    <w:rsid w:val="009C1443"/>
    <w:rsid w:val="009C176C"/>
    <w:rsid w:val="009C1BA3"/>
    <w:rsid w:val="009C1C85"/>
    <w:rsid w:val="009C1D35"/>
    <w:rsid w:val="009C205A"/>
    <w:rsid w:val="009C210B"/>
    <w:rsid w:val="009C216F"/>
    <w:rsid w:val="009C2246"/>
    <w:rsid w:val="009C25AC"/>
    <w:rsid w:val="009C2802"/>
    <w:rsid w:val="009C2816"/>
    <w:rsid w:val="009C29CA"/>
    <w:rsid w:val="009C2BD2"/>
    <w:rsid w:val="009C2CAE"/>
    <w:rsid w:val="009C2E4C"/>
    <w:rsid w:val="009C3148"/>
    <w:rsid w:val="009C32C3"/>
    <w:rsid w:val="009C33D7"/>
    <w:rsid w:val="009C3BAB"/>
    <w:rsid w:val="009C3F2F"/>
    <w:rsid w:val="009C3F50"/>
    <w:rsid w:val="009C3FFC"/>
    <w:rsid w:val="009C4175"/>
    <w:rsid w:val="009C4457"/>
    <w:rsid w:val="009C4CC4"/>
    <w:rsid w:val="009C4E7D"/>
    <w:rsid w:val="009C4EEF"/>
    <w:rsid w:val="009C5308"/>
    <w:rsid w:val="009C55A2"/>
    <w:rsid w:val="009C5758"/>
    <w:rsid w:val="009C5964"/>
    <w:rsid w:val="009C60E2"/>
    <w:rsid w:val="009C6250"/>
    <w:rsid w:val="009C645C"/>
    <w:rsid w:val="009C65B8"/>
    <w:rsid w:val="009C6B95"/>
    <w:rsid w:val="009C6BA0"/>
    <w:rsid w:val="009C6DE7"/>
    <w:rsid w:val="009C6F7B"/>
    <w:rsid w:val="009C7261"/>
    <w:rsid w:val="009C72F6"/>
    <w:rsid w:val="009C7802"/>
    <w:rsid w:val="009C7AE2"/>
    <w:rsid w:val="009C7BB1"/>
    <w:rsid w:val="009C7FC8"/>
    <w:rsid w:val="009D0D2A"/>
    <w:rsid w:val="009D10EE"/>
    <w:rsid w:val="009D1FEE"/>
    <w:rsid w:val="009D2528"/>
    <w:rsid w:val="009D2633"/>
    <w:rsid w:val="009D26D8"/>
    <w:rsid w:val="009D2947"/>
    <w:rsid w:val="009D29A6"/>
    <w:rsid w:val="009D2B8A"/>
    <w:rsid w:val="009D2B96"/>
    <w:rsid w:val="009D2BBB"/>
    <w:rsid w:val="009D2F3F"/>
    <w:rsid w:val="009D3044"/>
    <w:rsid w:val="009D3257"/>
    <w:rsid w:val="009D36F9"/>
    <w:rsid w:val="009D3DE6"/>
    <w:rsid w:val="009D40B7"/>
    <w:rsid w:val="009D4221"/>
    <w:rsid w:val="009D4865"/>
    <w:rsid w:val="009D4A14"/>
    <w:rsid w:val="009D4C3E"/>
    <w:rsid w:val="009D4F2C"/>
    <w:rsid w:val="009D4FC7"/>
    <w:rsid w:val="009D5052"/>
    <w:rsid w:val="009D505A"/>
    <w:rsid w:val="009D50BC"/>
    <w:rsid w:val="009D532E"/>
    <w:rsid w:val="009D6258"/>
    <w:rsid w:val="009D6411"/>
    <w:rsid w:val="009D64B3"/>
    <w:rsid w:val="009D6F27"/>
    <w:rsid w:val="009D772E"/>
    <w:rsid w:val="009D7BE3"/>
    <w:rsid w:val="009D7DE4"/>
    <w:rsid w:val="009D7E45"/>
    <w:rsid w:val="009D7EBC"/>
    <w:rsid w:val="009D7FC2"/>
    <w:rsid w:val="009E0BE0"/>
    <w:rsid w:val="009E0BE1"/>
    <w:rsid w:val="009E0CD3"/>
    <w:rsid w:val="009E18B2"/>
    <w:rsid w:val="009E19BB"/>
    <w:rsid w:val="009E2385"/>
    <w:rsid w:val="009E278A"/>
    <w:rsid w:val="009E27AC"/>
    <w:rsid w:val="009E2BCF"/>
    <w:rsid w:val="009E3927"/>
    <w:rsid w:val="009E3A52"/>
    <w:rsid w:val="009E3B74"/>
    <w:rsid w:val="009E3CA1"/>
    <w:rsid w:val="009E3CD3"/>
    <w:rsid w:val="009E40B6"/>
    <w:rsid w:val="009E4159"/>
    <w:rsid w:val="009E43FB"/>
    <w:rsid w:val="009E45E8"/>
    <w:rsid w:val="009E4B03"/>
    <w:rsid w:val="009E5247"/>
    <w:rsid w:val="009E5775"/>
    <w:rsid w:val="009E5E3F"/>
    <w:rsid w:val="009E5EDE"/>
    <w:rsid w:val="009E61C4"/>
    <w:rsid w:val="009E62F5"/>
    <w:rsid w:val="009E6430"/>
    <w:rsid w:val="009E644D"/>
    <w:rsid w:val="009E66A6"/>
    <w:rsid w:val="009E66B3"/>
    <w:rsid w:val="009E68A5"/>
    <w:rsid w:val="009E68FD"/>
    <w:rsid w:val="009E6ED0"/>
    <w:rsid w:val="009E7300"/>
    <w:rsid w:val="009E7650"/>
    <w:rsid w:val="009E7A1C"/>
    <w:rsid w:val="009E7C01"/>
    <w:rsid w:val="009E7D80"/>
    <w:rsid w:val="009E7E15"/>
    <w:rsid w:val="009E7F71"/>
    <w:rsid w:val="009F050C"/>
    <w:rsid w:val="009F08AD"/>
    <w:rsid w:val="009F0946"/>
    <w:rsid w:val="009F0986"/>
    <w:rsid w:val="009F0A91"/>
    <w:rsid w:val="009F1B1B"/>
    <w:rsid w:val="009F20D1"/>
    <w:rsid w:val="009F2214"/>
    <w:rsid w:val="009F2323"/>
    <w:rsid w:val="009F2512"/>
    <w:rsid w:val="009F30A1"/>
    <w:rsid w:val="009F3717"/>
    <w:rsid w:val="009F3971"/>
    <w:rsid w:val="009F3A10"/>
    <w:rsid w:val="009F3C0F"/>
    <w:rsid w:val="009F4225"/>
    <w:rsid w:val="009F431C"/>
    <w:rsid w:val="009F4357"/>
    <w:rsid w:val="009F441E"/>
    <w:rsid w:val="009F4560"/>
    <w:rsid w:val="009F50DA"/>
    <w:rsid w:val="009F5640"/>
    <w:rsid w:val="009F573B"/>
    <w:rsid w:val="009F5EAE"/>
    <w:rsid w:val="009F61A3"/>
    <w:rsid w:val="009F61C5"/>
    <w:rsid w:val="009F62EE"/>
    <w:rsid w:val="009F641E"/>
    <w:rsid w:val="009F64AF"/>
    <w:rsid w:val="009F6604"/>
    <w:rsid w:val="009F67F5"/>
    <w:rsid w:val="009F6C24"/>
    <w:rsid w:val="009F71F9"/>
    <w:rsid w:val="009F72D0"/>
    <w:rsid w:val="009F74B6"/>
    <w:rsid w:val="009F7619"/>
    <w:rsid w:val="009F784B"/>
    <w:rsid w:val="009F7D6F"/>
    <w:rsid w:val="009F7F03"/>
    <w:rsid w:val="00A00392"/>
    <w:rsid w:val="00A003B3"/>
    <w:rsid w:val="00A0053D"/>
    <w:rsid w:val="00A00699"/>
    <w:rsid w:val="00A00894"/>
    <w:rsid w:val="00A00CB4"/>
    <w:rsid w:val="00A00DC0"/>
    <w:rsid w:val="00A00DC5"/>
    <w:rsid w:val="00A0105C"/>
    <w:rsid w:val="00A010A0"/>
    <w:rsid w:val="00A01225"/>
    <w:rsid w:val="00A02197"/>
    <w:rsid w:val="00A0256C"/>
    <w:rsid w:val="00A02ADC"/>
    <w:rsid w:val="00A02B69"/>
    <w:rsid w:val="00A02FD5"/>
    <w:rsid w:val="00A03A78"/>
    <w:rsid w:val="00A04110"/>
    <w:rsid w:val="00A041E9"/>
    <w:rsid w:val="00A043A8"/>
    <w:rsid w:val="00A04B7D"/>
    <w:rsid w:val="00A04C8A"/>
    <w:rsid w:val="00A04CDA"/>
    <w:rsid w:val="00A04FDB"/>
    <w:rsid w:val="00A04FEB"/>
    <w:rsid w:val="00A051FD"/>
    <w:rsid w:val="00A05404"/>
    <w:rsid w:val="00A05D5B"/>
    <w:rsid w:val="00A06126"/>
    <w:rsid w:val="00A062C6"/>
    <w:rsid w:val="00A063E7"/>
    <w:rsid w:val="00A064A4"/>
    <w:rsid w:val="00A069D8"/>
    <w:rsid w:val="00A06A07"/>
    <w:rsid w:val="00A06A0E"/>
    <w:rsid w:val="00A06A60"/>
    <w:rsid w:val="00A06B5A"/>
    <w:rsid w:val="00A06CB6"/>
    <w:rsid w:val="00A0734B"/>
    <w:rsid w:val="00A073DC"/>
    <w:rsid w:val="00A076B9"/>
    <w:rsid w:val="00A07857"/>
    <w:rsid w:val="00A10A02"/>
    <w:rsid w:val="00A10A75"/>
    <w:rsid w:val="00A10EAA"/>
    <w:rsid w:val="00A10FF7"/>
    <w:rsid w:val="00A11038"/>
    <w:rsid w:val="00A11199"/>
    <w:rsid w:val="00A11BD2"/>
    <w:rsid w:val="00A12055"/>
    <w:rsid w:val="00A12085"/>
    <w:rsid w:val="00A122EB"/>
    <w:rsid w:val="00A12375"/>
    <w:rsid w:val="00A126F6"/>
    <w:rsid w:val="00A12797"/>
    <w:rsid w:val="00A13103"/>
    <w:rsid w:val="00A1337C"/>
    <w:rsid w:val="00A13809"/>
    <w:rsid w:val="00A13C36"/>
    <w:rsid w:val="00A13E9E"/>
    <w:rsid w:val="00A141A8"/>
    <w:rsid w:val="00A141D2"/>
    <w:rsid w:val="00A143AE"/>
    <w:rsid w:val="00A14680"/>
    <w:rsid w:val="00A14D63"/>
    <w:rsid w:val="00A14D7F"/>
    <w:rsid w:val="00A156CA"/>
    <w:rsid w:val="00A15C12"/>
    <w:rsid w:val="00A15ED2"/>
    <w:rsid w:val="00A160F1"/>
    <w:rsid w:val="00A16328"/>
    <w:rsid w:val="00A164B5"/>
    <w:rsid w:val="00A16558"/>
    <w:rsid w:val="00A17E9C"/>
    <w:rsid w:val="00A20119"/>
    <w:rsid w:val="00A205B1"/>
    <w:rsid w:val="00A205C8"/>
    <w:rsid w:val="00A205CA"/>
    <w:rsid w:val="00A20B96"/>
    <w:rsid w:val="00A20EE8"/>
    <w:rsid w:val="00A21B2D"/>
    <w:rsid w:val="00A21D3A"/>
    <w:rsid w:val="00A21E8A"/>
    <w:rsid w:val="00A21EEE"/>
    <w:rsid w:val="00A21F41"/>
    <w:rsid w:val="00A22070"/>
    <w:rsid w:val="00A22127"/>
    <w:rsid w:val="00A221C1"/>
    <w:rsid w:val="00A232C7"/>
    <w:rsid w:val="00A238ED"/>
    <w:rsid w:val="00A23E38"/>
    <w:rsid w:val="00A248C4"/>
    <w:rsid w:val="00A24AB2"/>
    <w:rsid w:val="00A24F71"/>
    <w:rsid w:val="00A254C2"/>
    <w:rsid w:val="00A25544"/>
    <w:rsid w:val="00A2584C"/>
    <w:rsid w:val="00A258DC"/>
    <w:rsid w:val="00A25AFD"/>
    <w:rsid w:val="00A25ECE"/>
    <w:rsid w:val="00A2624D"/>
    <w:rsid w:val="00A262B0"/>
    <w:rsid w:val="00A26552"/>
    <w:rsid w:val="00A26657"/>
    <w:rsid w:val="00A26675"/>
    <w:rsid w:val="00A26749"/>
    <w:rsid w:val="00A26B91"/>
    <w:rsid w:val="00A26DE5"/>
    <w:rsid w:val="00A2753E"/>
    <w:rsid w:val="00A27662"/>
    <w:rsid w:val="00A27A8E"/>
    <w:rsid w:val="00A30014"/>
    <w:rsid w:val="00A30758"/>
    <w:rsid w:val="00A31113"/>
    <w:rsid w:val="00A317D0"/>
    <w:rsid w:val="00A31882"/>
    <w:rsid w:val="00A318EB"/>
    <w:rsid w:val="00A31CC0"/>
    <w:rsid w:val="00A31FE6"/>
    <w:rsid w:val="00A31FFE"/>
    <w:rsid w:val="00A321BE"/>
    <w:rsid w:val="00A32605"/>
    <w:rsid w:val="00A32999"/>
    <w:rsid w:val="00A32AED"/>
    <w:rsid w:val="00A33076"/>
    <w:rsid w:val="00A3312A"/>
    <w:rsid w:val="00A332E1"/>
    <w:rsid w:val="00A337BD"/>
    <w:rsid w:val="00A34B7F"/>
    <w:rsid w:val="00A355A5"/>
    <w:rsid w:val="00A35698"/>
    <w:rsid w:val="00A35993"/>
    <w:rsid w:val="00A35C32"/>
    <w:rsid w:val="00A36184"/>
    <w:rsid w:val="00A36391"/>
    <w:rsid w:val="00A364B5"/>
    <w:rsid w:val="00A36527"/>
    <w:rsid w:val="00A3697B"/>
    <w:rsid w:val="00A36BBC"/>
    <w:rsid w:val="00A36BC3"/>
    <w:rsid w:val="00A36BF9"/>
    <w:rsid w:val="00A36D41"/>
    <w:rsid w:val="00A3701C"/>
    <w:rsid w:val="00A3701E"/>
    <w:rsid w:val="00A37091"/>
    <w:rsid w:val="00A373CB"/>
    <w:rsid w:val="00A37402"/>
    <w:rsid w:val="00A3767A"/>
    <w:rsid w:val="00A37AC9"/>
    <w:rsid w:val="00A40425"/>
    <w:rsid w:val="00A40486"/>
    <w:rsid w:val="00A405ED"/>
    <w:rsid w:val="00A407AA"/>
    <w:rsid w:val="00A40816"/>
    <w:rsid w:val="00A412D6"/>
    <w:rsid w:val="00A41331"/>
    <w:rsid w:val="00A4175C"/>
    <w:rsid w:val="00A41BA9"/>
    <w:rsid w:val="00A42528"/>
    <w:rsid w:val="00A42568"/>
    <w:rsid w:val="00A42626"/>
    <w:rsid w:val="00A42A1E"/>
    <w:rsid w:val="00A42BE3"/>
    <w:rsid w:val="00A42CC2"/>
    <w:rsid w:val="00A4392D"/>
    <w:rsid w:val="00A43D14"/>
    <w:rsid w:val="00A44034"/>
    <w:rsid w:val="00A44426"/>
    <w:rsid w:val="00A444CC"/>
    <w:rsid w:val="00A452D2"/>
    <w:rsid w:val="00A4580C"/>
    <w:rsid w:val="00A45B49"/>
    <w:rsid w:val="00A45C57"/>
    <w:rsid w:val="00A45EE0"/>
    <w:rsid w:val="00A46310"/>
    <w:rsid w:val="00A46484"/>
    <w:rsid w:val="00A46EC4"/>
    <w:rsid w:val="00A4714C"/>
    <w:rsid w:val="00A4770B"/>
    <w:rsid w:val="00A47718"/>
    <w:rsid w:val="00A478E4"/>
    <w:rsid w:val="00A50214"/>
    <w:rsid w:val="00A50287"/>
    <w:rsid w:val="00A5043F"/>
    <w:rsid w:val="00A50739"/>
    <w:rsid w:val="00A5084B"/>
    <w:rsid w:val="00A50E2C"/>
    <w:rsid w:val="00A5123F"/>
    <w:rsid w:val="00A513D6"/>
    <w:rsid w:val="00A51E1C"/>
    <w:rsid w:val="00A52861"/>
    <w:rsid w:val="00A52B98"/>
    <w:rsid w:val="00A53272"/>
    <w:rsid w:val="00A533A6"/>
    <w:rsid w:val="00A53440"/>
    <w:rsid w:val="00A53566"/>
    <w:rsid w:val="00A535C4"/>
    <w:rsid w:val="00A535E4"/>
    <w:rsid w:val="00A53633"/>
    <w:rsid w:val="00A545A3"/>
    <w:rsid w:val="00A54C51"/>
    <w:rsid w:val="00A54DF0"/>
    <w:rsid w:val="00A55416"/>
    <w:rsid w:val="00A557BD"/>
    <w:rsid w:val="00A559B8"/>
    <w:rsid w:val="00A55D23"/>
    <w:rsid w:val="00A55D33"/>
    <w:rsid w:val="00A55E11"/>
    <w:rsid w:val="00A55EA5"/>
    <w:rsid w:val="00A56017"/>
    <w:rsid w:val="00A56102"/>
    <w:rsid w:val="00A56283"/>
    <w:rsid w:val="00A5683B"/>
    <w:rsid w:val="00A5699B"/>
    <w:rsid w:val="00A56B03"/>
    <w:rsid w:val="00A56D41"/>
    <w:rsid w:val="00A5721D"/>
    <w:rsid w:val="00A57B5B"/>
    <w:rsid w:val="00A57FB6"/>
    <w:rsid w:val="00A605F6"/>
    <w:rsid w:val="00A60A19"/>
    <w:rsid w:val="00A60E80"/>
    <w:rsid w:val="00A610B1"/>
    <w:rsid w:val="00A6128D"/>
    <w:rsid w:val="00A612BE"/>
    <w:rsid w:val="00A61450"/>
    <w:rsid w:val="00A61738"/>
    <w:rsid w:val="00A61748"/>
    <w:rsid w:val="00A618FC"/>
    <w:rsid w:val="00A61A64"/>
    <w:rsid w:val="00A61CF3"/>
    <w:rsid w:val="00A61F6C"/>
    <w:rsid w:val="00A629F7"/>
    <w:rsid w:val="00A63556"/>
    <w:rsid w:val="00A63BC1"/>
    <w:rsid w:val="00A63DB7"/>
    <w:rsid w:val="00A64354"/>
    <w:rsid w:val="00A648B6"/>
    <w:rsid w:val="00A6495A"/>
    <w:rsid w:val="00A64A08"/>
    <w:rsid w:val="00A64CCC"/>
    <w:rsid w:val="00A652E4"/>
    <w:rsid w:val="00A65571"/>
    <w:rsid w:val="00A655B8"/>
    <w:rsid w:val="00A6569F"/>
    <w:rsid w:val="00A65BC7"/>
    <w:rsid w:val="00A65D8B"/>
    <w:rsid w:val="00A663AA"/>
    <w:rsid w:val="00A6653C"/>
    <w:rsid w:val="00A66619"/>
    <w:rsid w:val="00A667D6"/>
    <w:rsid w:val="00A668D6"/>
    <w:rsid w:val="00A669CA"/>
    <w:rsid w:val="00A66C8D"/>
    <w:rsid w:val="00A66FAD"/>
    <w:rsid w:val="00A673CC"/>
    <w:rsid w:val="00A679C6"/>
    <w:rsid w:val="00A67A0E"/>
    <w:rsid w:val="00A707FE"/>
    <w:rsid w:val="00A7085C"/>
    <w:rsid w:val="00A70A16"/>
    <w:rsid w:val="00A70F60"/>
    <w:rsid w:val="00A713E5"/>
    <w:rsid w:val="00A717D3"/>
    <w:rsid w:val="00A717E6"/>
    <w:rsid w:val="00A717F3"/>
    <w:rsid w:val="00A7210F"/>
    <w:rsid w:val="00A72670"/>
    <w:rsid w:val="00A72956"/>
    <w:rsid w:val="00A72AFE"/>
    <w:rsid w:val="00A72B5E"/>
    <w:rsid w:val="00A72F44"/>
    <w:rsid w:val="00A731A7"/>
    <w:rsid w:val="00A7325A"/>
    <w:rsid w:val="00A73610"/>
    <w:rsid w:val="00A74897"/>
    <w:rsid w:val="00A7499D"/>
    <w:rsid w:val="00A74BAD"/>
    <w:rsid w:val="00A74D4F"/>
    <w:rsid w:val="00A751FD"/>
    <w:rsid w:val="00A7528D"/>
    <w:rsid w:val="00A75913"/>
    <w:rsid w:val="00A76202"/>
    <w:rsid w:val="00A7637F"/>
    <w:rsid w:val="00A76961"/>
    <w:rsid w:val="00A76C45"/>
    <w:rsid w:val="00A76E03"/>
    <w:rsid w:val="00A76E90"/>
    <w:rsid w:val="00A7735D"/>
    <w:rsid w:val="00A779E9"/>
    <w:rsid w:val="00A77C4C"/>
    <w:rsid w:val="00A77D14"/>
    <w:rsid w:val="00A80BE6"/>
    <w:rsid w:val="00A80F66"/>
    <w:rsid w:val="00A81A24"/>
    <w:rsid w:val="00A81CD3"/>
    <w:rsid w:val="00A82053"/>
    <w:rsid w:val="00A820B1"/>
    <w:rsid w:val="00A82511"/>
    <w:rsid w:val="00A82705"/>
    <w:rsid w:val="00A827D4"/>
    <w:rsid w:val="00A828DD"/>
    <w:rsid w:val="00A83643"/>
    <w:rsid w:val="00A839C5"/>
    <w:rsid w:val="00A83BA4"/>
    <w:rsid w:val="00A83BC3"/>
    <w:rsid w:val="00A83D33"/>
    <w:rsid w:val="00A840F0"/>
    <w:rsid w:val="00A84223"/>
    <w:rsid w:val="00A84510"/>
    <w:rsid w:val="00A84AD1"/>
    <w:rsid w:val="00A85208"/>
    <w:rsid w:val="00A85305"/>
    <w:rsid w:val="00A86021"/>
    <w:rsid w:val="00A867DA"/>
    <w:rsid w:val="00A8684B"/>
    <w:rsid w:val="00A86B2C"/>
    <w:rsid w:val="00A86F84"/>
    <w:rsid w:val="00A87135"/>
    <w:rsid w:val="00A87228"/>
    <w:rsid w:val="00A874C5"/>
    <w:rsid w:val="00A875D3"/>
    <w:rsid w:val="00A8782F"/>
    <w:rsid w:val="00A87C7E"/>
    <w:rsid w:val="00A90167"/>
    <w:rsid w:val="00A9021A"/>
    <w:rsid w:val="00A9030E"/>
    <w:rsid w:val="00A90501"/>
    <w:rsid w:val="00A90875"/>
    <w:rsid w:val="00A90945"/>
    <w:rsid w:val="00A9099B"/>
    <w:rsid w:val="00A90BDF"/>
    <w:rsid w:val="00A90C22"/>
    <w:rsid w:val="00A90E11"/>
    <w:rsid w:val="00A91217"/>
    <w:rsid w:val="00A91707"/>
    <w:rsid w:val="00A91934"/>
    <w:rsid w:val="00A91D89"/>
    <w:rsid w:val="00A91E3D"/>
    <w:rsid w:val="00A9266B"/>
    <w:rsid w:val="00A9272B"/>
    <w:rsid w:val="00A92BF5"/>
    <w:rsid w:val="00A92DD9"/>
    <w:rsid w:val="00A93B94"/>
    <w:rsid w:val="00A93BC8"/>
    <w:rsid w:val="00A93D5C"/>
    <w:rsid w:val="00A93DDA"/>
    <w:rsid w:val="00A94058"/>
    <w:rsid w:val="00A9447E"/>
    <w:rsid w:val="00A94881"/>
    <w:rsid w:val="00A94DC4"/>
    <w:rsid w:val="00A94F13"/>
    <w:rsid w:val="00A94F6D"/>
    <w:rsid w:val="00A95066"/>
    <w:rsid w:val="00A9579D"/>
    <w:rsid w:val="00A95E12"/>
    <w:rsid w:val="00A95F32"/>
    <w:rsid w:val="00A96105"/>
    <w:rsid w:val="00A96292"/>
    <w:rsid w:val="00A96528"/>
    <w:rsid w:val="00A9654F"/>
    <w:rsid w:val="00A96866"/>
    <w:rsid w:val="00A968DF"/>
    <w:rsid w:val="00A96B7A"/>
    <w:rsid w:val="00A96CF4"/>
    <w:rsid w:val="00A97016"/>
    <w:rsid w:val="00A97069"/>
    <w:rsid w:val="00A976BA"/>
    <w:rsid w:val="00A9775A"/>
    <w:rsid w:val="00A977CC"/>
    <w:rsid w:val="00AA00CF"/>
    <w:rsid w:val="00AA03EA"/>
    <w:rsid w:val="00AA0AEA"/>
    <w:rsid w:val="00AA0D6C"/>
    <w:rsid w:val="00AA0E8D"/>
    <w:rsid w:val="00AA15F4"/>
    <w:rsid w:val="00AA19C5"/>
    <w:rsid w:val="00AA1ABC"/>
    <w:rsid w:val="00AA1D3C"/>
    <w:rsid w:val="00AA20DA"/>
    <w:rsid w:val="00AA23E8"/>
    <w:rsid w:val="00AA25EF"/>
    <w:rsid w:val="00AA2AD5"/>
    <w:rsid w:val="00AA2E11"/>
    <w:rsid w:val="00AA2E5D"/>
    <w:rsid w:val="00AA2F92"/>
    <w:rsid w:val="00AA33AF"/>
    <w:rsid w:val="00AA37A8"/>
    <w:rsid w:val="00AA3D92"/>
    <w:rsid w:val="00AA404E"/>
    <w:rsid w:val="00AA41A3"/>
    <w:rsid w:val="00AA425E"/>
    <w:rsid w:val="00AA4276"/>
    <w:rsid w:val="00AA465D"/>
    <w:rsid w:val="00AA481D"/>
    <w:rsid w:val="00AA4CEB"/>
    <w:rsid w:val="00AA54A3"/>
    <w:rsid w:val="00AA57D0"/>
    <w:rsid w:val="00AA57E7"/>
    <w:rsid w:val="00AA590B"/>
    <w:rsid w:val="00AA5AB4"/>
    <w:rsid w:val="00AA5B2B"/>
    <w:rsid w:val="00AA5E99"/>
    <w:rsid w:val="00AA5FCA"/>
    <w:rsid w:val="00AA63AA"/>
    <w:rsid w:val="00AA6A1E"/>
    <w:rsid w:val="00AA6AA6"/>
    <w:rsid w:val="00AA6E4F"/>
    <w:rsid w:val="00AA7051"/>
    <w:rsid w:val="00AA7405"/>
    <w:rsid w:val="00AA7753"/>
    <w:rsid w:val="00AA7DA7"/>
    <w:rsid w:val="00AA7DCC"/>
    <w:rsid w:val="00AB039A"/>
    <w:rsid w:val="00AB0422"/>
    <w:rsid w:val="00AB0577"/>
    <w:rsid w:val="00AB0C65"/>
    <w:rsid w:val="00AB0D0A"/>
    <w:rsid w:val="00AB102D"/>
    <w:rsid w:val="00AB1400"/>
    <w:rsid w:val="00AB1883"/>
    <w:rsid w:val="00AB1DC8"/>
    <w:rsid w:val="00AB1FD9"/>
    <w:rsid w:val="00AB23A7"/>
    <w:rsid w:val="00AB27B0"/>
    <w:rsid w:val="00AB2A9A"/>
    <w:rsid w:val="00AB2C7A"/>
    <w:rsid w:val="00AB2D44"/>
    <w:rsid w:val="00AB3AE6"/>
    <w:rsid w:val="00AB4174"/>
    <w:rsid w:val="00AB43C9"/>
    <w:rsid w:val="00AB4F5E"/>
    <w:rsid w:val="00AB52BC"/>
    <w:rsid w:val="00AB5C7A"/>
    <w:rsid w:val="00AB5F48"/>
    <w:rsid w:val="00AB6712"/>
    <w:rsid w:val="00AB6963"/>
    <w:rsid w:val="00AB6B18"/>
    <w:rsid w:val="00AB6B9F"/>
    <w:rsid w:val="00AB75EB"/>
    <w:rsid w:val="00AB776A"/>
    <w:rsid w:val="00AB77C7"/>
    <w:rsid w:val="00AB7DDF"/>
    <w:rsid w:val="00AC0123"/>
    <w:rsid w:val="00AC015B"/>
    <w:rsid w:val="00AC0558"/>
    <w:rsid w:val="00AC0CF8"/>
    <w:rsid w:val="00AC10AF"/>
    <w:rsid w:val="00AC1607"/>
    <w:rsid w:val="00AC1754"/>
    <w:rsid w:val="00AC1929"/>
    <w:rsid w:val="00AC1CB6"/>
    <w:rsid w:val="00AC1E79"/>
    <w:rsid w:val="00AC2226"/>
    <w:rsid w:val="00AC2377"/>
    <w:rsid w:val="00AC2440"/>
    <w:rsid w:val="00AC2555"/>
    <w:rsid w:val="00AC2641"/>
    <w:rsid w:val="00AC2740"/>
    <w:rsid w:val="00AC2874"/>
    <w:rsid w:val="00AC2FBA"/>
    <w:rsid w:val="00AC3065"/>
    <w:rsid w:val="00AC3364"/>
    <w:rsid w:val="00AC3B12"/>
    <w:rsid w:val="00AC3B64"/>
    <w:rsid w:val="00AC3E49"/>
    <w:rsid w:val="00AC3EFE"/>
    <w:rsid w:val="00AC4049"/>
    <w:rsid w:val="00AC4822"/>
    <w:rsid w:val="00AC48B5"/>
    <w:rsid w:val="00AC4A7B"/>
    <w:rsid w:val="00AC4BFF"/>
    <w:rsid w:val="00AC52FD"/>
    <w:rsid w:val="00AC5535"/>
    <w:rsid w:val="00AC5727"/>
    <w:rsid w:val="00AC584A"/>
    <w:rsid w:val="00AC59D7"/>
    <w:rsid w:val="00AC5D33"/>
    <w:rsid w:val="00AC5E01"/>
    <w:rsid w:val="00AC5F17"/>
    <w:rsid w:val="00AC610A"/>
    <w:rsid w:val="00AC634B"/>
    <w:rsid w:val="00AC6463"/>
    <w:rsid w:val="00AC664E"/>
    <w:rsid w:val="00AC6722"/>
    <w:rsid w:val="00AC6D64"/>
    <w:rsid w:val="00AC6D88"/>
    <w:rsid w:val="00AC6FF1"/>
    <w:rsid w:val="00AC7076"/>
    <w:rsid w:val="00AC75BB"/>
    <w:rsid w:val="00AC797D"/>
    <w:rsid w:val="00AC7AA6"/>
    <w:rsid w:val="00AC7E4A"/>
    <w:rsid w:val="00AD00E1"/>
    <w:rsid w:val="00AD0825"/>
    <w:rsid w:val="00AD0B91"/>
    <w:rsid w:val="00AD1693"/>
    <w:rsid w:val="00AD1A93"/>
    <w:rsid w:val="00AD1F67"/>
    <w:rsid w:val="00AD20CF"/>
    <w:rsid w:val="00AD24EC"/>
    <w:rsid w:val="00AD3030"/>
    <w:rsid w:val="00AD3046"/>
    <w:rsid w:val="00AD334B"/>
    <w:rsid w:val="00AD383A"/>
    <w:rsid w:val="00AD396A"/>
    <w:rsid w:val="00AD3B76"/>
    <w:rsid w:val="00AD44DB"/>
    <w:rsid w:val="00AD4721"/>
    <w:rsid w:val="00AD4828"/>
    <w:rsid w:val="00AD4CF2"/>
    <w:rsid w:val="00AD4D97"/>
    <w:rsid w:val="00AD5209"/>
    <w:rsid w:val="00AD563A"/>
    <w:rsid w:val="00AD5791"/>
    <w:rsid w:val="00AD5804"/>
    <w:rsid w:val="00AD5AEA"/>
    <w:rsid w:val="00AD5B81"/>
    <w:rsid w:val="00AD61B7"/>
    <w:rsid w:val="00AD69A3"/>
    <w:rsid w:val="00AD6B09"/>
    <w:rsid w:val="00AD6BDA"/>
    <w:rsid w:val="00AD7296"/>
    <w:rsid w:val="00AD72E9"/>
    <w:rsid w:val="00AD7580"/>
    <w:rsid w:val="00AD7615"/>
    <w:rsid w:val="00AE0113"/>
    <w:rsid w:val="00AE01FE"/>
    <w:rsid w:val="00AE089E"/>
    <w:rsid w:val="00AE0A15"/>
    <w:rsid w:val="00AE0A17"/>
    <w:rsid w:val="00AE13FA"/>
    <w:rsid w:val="00AE15E4"/>
    <w:rsid w:val="00AE1F2F"/>
    <w:rsid w:val="00AE1F50"/>
    <w:rsid w:val="00AE22FF"/>
    <w:rsid w:val="00AE2FAE"/>
    <w:rsid w:val="00AE37D0"/>
    <w:rsid w:val="00AE3A39"/>
    <w:rsid w:val="00AE3C3F"/>
    <w:rsid w:val="00AE533B"/>
    <w:rsid w:val="00AE5397"/>
    <w:rsid w:val="00AE545C"/>
    <w:rsid w:val="00AE5641"/>
    <w:rsid w:val="00AE5759"/>
    <w:rsid w:val="00AE5CBF"/>
    <w:rsid w:val="00AE5D90"/>
    <w:rsid w:val="00AE5E7C"/>
    <w:rsid w:val="00AE62A0"/>
    <w:rsid w:val="00AE687A"/>
    <w:rsid w:val="00AE69BD"/>
    <w:rsid w:val="00AE6B7F"/>
    <w:rsid w:val="00AE7165"/>
    <w:rsid w:val="00AE72E7"/>
    <w:rsid w:val="00AE7332"/>
    <w:rsid w:val="00AE764E"/>
    <w:rsid w:val="00AE778C"/>
    <w:rsid w:val="00AE78B4"/>
    <w:rsid w:val="00AE7B13"/>
    <w:rsid w:val="00AF0120"/>
    <w:rsid w:val="00AF07B2"/>
    <w:rsid w:val="00AF0880"/>
    <w:rsid w:val="00AF08DF"/>
    <w:rsid w:val="00AF0C7E"/>
    <w:rsid w:val="00AF1178"/>
    <w:rsid w:val="00AF1663"/>
    <w:rsid w:val="00AF1B7F"/>
    <w:rsid w:val="00AF1EAC"/>
    <w:rsid w:val="00AF1EBC"/>
    <w:rsid w:val="00AF2155"/>
    <w:rsid w:val="00AF25D0"/>
    <w:rsid w:val="00AF25FE"/>
    <w:rsid w:val="00AF2647"/>
    <w:rsid w:val="00AF2761"/>
    <w:rsid w:val="00AF2860"/>
    <w:rsid w:val="00AF286F"/>
    <w:rsid w:val="00AF28AD"/>
    <w:rsid w:val="00AF2EAF"/>
    <w:rsid w:val="00AF37D1"/>
    <w:rsid w:val="00AF3C51"/>
    <w:rsid w:val="00AF44C8"/>
    <w:rsid w:val="00AF4A62"/>
    <w:rsid w:val="00AF4E51"/>
    <w:rsid w:val="00AF5102"/>
    <w:rsid w:val="00AF58B4"/>
    <w:rsid w:val="00AF5D2D"/>
    <w:rsid w:val="00AF6044"/>
    <w:rsid w:val="00AF6140"/>
    <w:rsid w:val="00AF6AC2"/>
    <w:rsid w:val="00AF6F1D"/>
    <w:rsid w:val="00AF7396"/>
    <w:rsid w:val="00AF74FB"/>
    <w:rsid w:val="00AF755A"/>
    <w:rsid w:val="00AF772F"/>
    <w:rsid w:val="00B00415"/>
    <w:rsid w:val="00B004D5"/>
    <w:rsid w:val="00B0068D"/>
    <w:rsid w:val="00B00B94"/>
    <w:rsid w:val="00B00E6C"/>
    <w:rsid w:val="00B0110F"/>
    <w:rsid w:val="00B012A1"/>
    <w:rsid w:val="00B0158F"/>
    <w:rsid w:val="00B0174F"/>
    <w:rsid w:val="00B01786"/>
    <w:rsid w:val="00B017A3"/>
    <w:rsid w:val="00B018D2"/>
    <w:rsid w:val="00B019B2"/>
    <w:rsid w:val="00B021CC"/>
    <w:rsid w:val="00B02710"/>
    <w:rsid w:val="00B027FF"/>
    <w:rsid w:val="00B0292D"/>
    <w:rsid w:val="00B02ADD"/>
    <w:rsid w:val="00B03209"/>
    <w:rsid w:val="00B0411C"/>
    <w:rsid w:val="00B045C8"/>
    <w:rsid w:val="00B0468E"/>
    <w:rsid w:val="00B04C91"/>
    <w:rsid w:val="00B05234"/>
    <w:rsid w:val="00B053D3"/>
    <w:rsid w:val="00B060DF"/>
    <w:rsid w:val="00B063BD"/>
    <w:rsid w:val="00B06771"/>
    <w:rsid w:val="00B067C7"/>
    <w:rsid w:val="00B06997"/>
    <w:rsid w:val="00B06C8B"/>
    <w:rsid w:val="00B06D11"/>
    <w:rsid w:val="00B06DC0"/>
    <w:rsid w:val="00B07209"/>
    <w:rsid w:val="00B1014E"/>
    <w:rsid w:val="00B104E4"/>
    <w:rsid w:val="00B107C6"/>
    <w:rsid w:val="00B109A7"/>
    <w:rsid w:val="00B10F8D"/>
    <w:rsid w:val="00B110BA"/>
    <w:rsid w:val="00B116D7"/>
    <w:rsid w:val="00B11A0F"/>
    <w:rsid w:val="00B11A22"/>
    <w:rsid w:val="00B11A2A"/>
    <w:rsid w:val="00B11F94"/>
    <w:rsid w:val="00B120AF"/>
    <w:rsid w:val="00B120DA"/>
    <w:rsid w:val="00B123A6"/>
    <w:rsid w:val="00B12520"/>
    <w:rsid w:val="00B12A55"/>
    <w:rsid w:val="00B12C46"/>
    <w:rsid w:val="00B12D51"/>
    <w:rsid w:val="00B137C6"/>
    <w:rsid w:val="00B13E8E"/>
    <w:rsid w:val="00B13FC8"/>
    <w:rsid w:val="00B14FC5"/>
    <w:rsid w:val="00B1551A"/>
    <w:rsid w:val="00B15624"/>
    <w:rsid w:val="00B158B7"/>
    <w:rsid w:val="00B15A3A"/>
    <w:rsid w:val="00B15B26"/>
    <w:rsid w:val="00B15CA8"/>
    <w:rsid w:val="00B15D15"/>
    <w:rsid w:val="00B15FC5"/>
    <w:rsid w:val="00B16051"/>
    <w:rsid w:val="00B16735"/>
    <w:rsid w:val="00B16869"/>
    <w:rsid w:val="00B16883"/>
    <w:rsid w:val="00B16AC9"/>
    <w:rsid w:val="00B16E96"/>
    <w:rsid w:val="00B1710F"/>
    <w:rsid w:val="00B17150"/>
    <w:rsid w:val="00B1739E"/>
    <w:rsid w:val="00B17423"/>
    <w:rsid w:val="00B174FB"/>
    <w:rsid w:val="00B17847"/>
    <w:rsid w:val="00B17CDD"/>
    <w:rsid w:val="00B17E56"/>
    <w:rsid w:val="00B206AA"/>
    <w:rsid w:val="00B20ADA"/>
    <w:rsid w:val="00B20CA4"/>
    <w:rsid w:val="00B20D2E"/>
    <w:rsid w:val="00B21742"/>
    <w:rsid w:val="00B21CCC"/>
    <w:rsid w:val="00B22149"/>
    <w:rsid w:val="00B22578"/>
    <w:rsid w:val="00B229C8"/>
    <w:rsid w:val="00B231E3"/>
    <w:rsid w:val="00B232FB"/>
    <w:rsid w:val="00B236BB"/>
    <w:rsid w:val="00B23AEA"/>
    <w:rsid w:val="00B23C1D"/>
    <w:rsid w:val="00B23D6A"/>
    <w:rsid w:val="00B23D6E"/>
    <w:rsid w:val="00B23DA3"/>
    <w:rsid w:val="00B24091"/>
    <w:rsid w:val="00B24B44"/>
    <w:rsid w:val="00B253B2"/>
    <w:rsid w:val="00B2624D"/>
    <w:rsid w:val="00B26A22"/>
    <w:rsid w:val="00B26C1B"/>
    <w:rsid w:val="00B26C7E"/>
    <w:rsid w:val="00B26F5D"/>
    <w:rsid w:val="00B27392"/>
    <w:rsid w:val="00B27813"/>
    <w:rsid w:val="00B3039C"/>
    <w:rsid w:val="00B304DB"/>
    <w:rsid w:val="00B30ABE"/>
    <w:rsid w:val="00B316A7"/>
    <w:rsid w:val="00B31791"/>
    <w:rsid w:val="00B31BB5"/>
    <w:rsid w:val="00B32107"/>
    <w:rsid w:val="00B3257A"/>
    <w:rsid w:val="00B32984"/>
    <w:rsid w:val="00B32B15"/>
    <w:rsid w:val="00B32DE4"/>
    <w:rsid w:val="00B33548"/>
    <w:rsid w:val="00B336E5"/>
    <w:rsid w:val="00B3372B"/>
    <w:rsid w:val="00B33D37"/>
    <w:rsid w:val="00B3412D"/>
    <w:rsid w:val="00B34CD6"/>
    <w:rsid w:val="00B34F0E"/>
    <w:rsid w:val="00B35067"/>
    <w:rsid w:val="00B351CB"/>
    <w:rsid w:val="00B359C4"/>
    <w:rsid w:val="00B35A9F"/>
    <w:rsid w:val="00B36015"/>
    <w:rsid w:val="00B362F3"/>
    <w:rsid w:val="00B365B5"/>
    <w:rsid w:val="00B36C0A"/>
    <w:rsid w:val="00B36F8B"/>
    <w:rsid w:val="00B37023"/>
    <w:rsid w:val="00B3748F"/>
    <w:rsid w:val="00B37571"/>
    <w:rsid w:val="00B378C6"/>
    <w:rsid w:val="00B379DB"/>
    <w:rsid w:val="00B37AC5"/>
    <w:rsid w:val="00B37AD0"/>
    <w:rsid w:val="00B37BAF"/>
    <w:rsid w:val="00B40309"/>
    <w:rsid w:val="00B405A9"/>
    <w:rsid w:val="00B40689"/>
    <w:rsid w:val="00B407C6"/>
    <w:rsid w:val="00B40943"/>
    <w:rsid w:val="00B41656"/>
    <w:rsid w:val="00B41DD8"/>
    <w:rsid w:val="00B42342"/>
    <w:rsid w:val="00B42538"/>
    <w:rsid w:val="00B4265B"/>
    <w:rsid w:val="00B426B9"/>
    <w:rsid w:val="00B42805"/>
    <w:rsid w:val="00B42992"/>
    <w:rsid w:val="00B429C9"/>
    <w:rsid w:val="00B42D99"/>
    <w:rsid w:val="00B42F05"/>
    <w:rsid w:val="00B42F1C"/>
    <w:rsid w:val="00B42FFD"/>
    <w:rsid w:val="00B432FD"/>
    <w:rsid w:val="00B43324"/>
    <w:rsid w:val="00B43543"/>
    <w:rsid w:val="00B43C59"/>
    <w:rsid w:val="00B43C63"/>
    <w:rsid w:val="00B43C77"/>
    <w:rsid w:val="00B43E10"/>
    <w:rsid w:val="00B4435F"/>
    <w:rsid w:val="00B44F4C"/>
    <w:rsid w:val="00B45A32"/>
    <w:rsid w:val="00B45B01"/>
    <w:rsid w:val="00B45C3C"/>
    <w:rsid w:val="00B45D0A"/>
    <w:rsid w:val="00B45D5D"/>
    <w:rsid w:val="00B4610B"/>
    <w:rsid w:val="00B465EE"/>
    <w:rsid w:val="00B46609"/>
    <w:rsid w:val="00B466E0"/>
    <w:rsid w:val="00B467E8"/>
    <w:rsid w:val="00B46A54"/>
    <w:rsid w:val="00B46B41"/>
    <w:rsid w:val="00B46FDC"/>
    <w:rsid w:val="00B470EA"/>
    <w:rsid w:val="00B476DB"/>
    <w:rsid w:val="00B47A5A"/>
    <w:rsid w:val="00B47A95"/>
    <w:rsid w:val="00B47D44"/>
    <w:rsid w:val="00B47DC6"/>
    <w:rsid w:val="00B50526"/>
    <w:rsid w:val="00B5066A"/>
    <w:rsid w:val="00B50F1D"/>
    <w:rsid w:val="00B51165"/>
    <w:rsid w:val="00B512C2"/>
    <w:rsid w:val="00B51412"/>
    <w:rsid w:val="00B51721"/>
    <w:rsid w:val="00B51B9F"/>
    <w:rsid w:val="00B51DE3"/>
    <w:rsid w:val="00B51E52"/>
    <w:rsid w:val="00B523D9"/>
    <w:rsid w:val="00B52435"/>
    <w:rsid w:val="00B525E1"/>
    <w:rsid w:val="00B52ABD"/>
    <w:rsid w:val="00B53269"/>
    <w:rsid w:val="00B5339E"/>
    <w:rsid w:val="00B53722"/>
    <w:rsid w:val="00B537A7"/>
    <w:rsid w:val="00B53A75"/>
    <w:rsid w:val="00B53C7A"/>
    <w:rsid w:val="00B53C8F"/>
    <w:rsid w:val="00B53C99"/>
    <w:rsid w:val="00B53D08"/>
    <w:rsid w:val="00B53D23"/>
    <w:rsid w:val="00B549F8"/>
    <w:rsid w:val="00B54C8A"/>
    <w:rsid w:val="00B54DE3"/>
    <w:rsid w:val="00B54FA3"/>
    <w:rsid w:val="00B5549A"/>
    <w:rsid w:val="00B55647"/>
    <w:rsid w:val="00B55AD8"/>
    <w:rsid w:val="00B55C7E"/>
    <w:rsid w:val="00B55E6E"/>
    <w:rsid w:val="00B56204"/>
    <w:rsid w:val="00B562F5"/>
    <w:rsid w:val="00B563C7"/>
    <w:rsid w:val="00B56CC6"/>
    <w:rsid w:val="00B5708C"/>
    <w:rsid w:val="00B57877"/>
    <w:rsid w:val="00B57E13"/>
    <w:rsid w:val="00B57FD6"/>
    <w:rsid w:val="00B6011C"/>
    <w:rsid w:val="00B60725"/>
    <w:rsid w:val="00B607BE"/>
    <w:rsid w:val="00B608A6"/>
    <w:rsid w:val="00B60B7A"/>
    <w:rsid w:val="00B60CA1"/>
    <w:rsid w:val="00B61612"/>
    <w:rsid w:val="00B61BEB"/>
    <w:rsid w:val="00B62124"/>
    <w:rsid w:val="00B621BB"/>
    <w:rsid w:val="00B62529"/>
    <w:rsid w:val="00B6278E"/>
    <w:rsid w:val="00B62793"/>
    <w:rsid w:val="00B628DB"/>
    <w:rsid w:val="00B629B1"/>
    <w:rsid w:val="00B62BEC"/>
    <w:rsid w:val="00B62CCB"/>
    <w:rsid w:val="00B63057"/>
    <w:rsid w:val="00B6325A"/>
    <w:rsid w:val="00B64271"/>
    <w:rsid w:val="00B64809"/>
    <w:rsid w:val="00B6495E"/>
    <w:rsid w:val="00B65325"/>
    <w:rsid w:val="00B65339"/>
    <w:rsid w:val="00B6546B"/>
    <w:rsid w:val="00B6576C"/>
    <w:rsid w:val="00B65932"/>
    <w:rsid w:val="00B65EF8"/>
    <w:rsid w:val="00B65F2D"/>
    <w:rsid w:val="00B6611E"/>
    <w:rsid w:val="00B66292"/>
    <w:rsid w:val="00B66514"/>
    <w:rsid w:val="00B66913"/>
    <w:rsid w:val="00B66BA0"/>
    <w:rsid w:val="00B66BFD"/>
    <w:rsid w:val="00B66D64"/>
    <w:rsid w:val="00B66E07"/>
    <w:rsid w:val="00B67D37"/>
    <w:rsid w:val="00B67DD5"/>
    <w:rsid w:val="00B702A8"/>
    <w:rsid w:val="00B702D9"/>
    <w:rsid w:val="00B703D8"/>
    <w:rsid w:val="00B708A2"/>
    <w:rsid w:val="00B70AFA"/>
    <w:rsid w:val="00B70CB1"/>
    <w:rsid w:val="00B70E4C"/>
    <w:rsid w:val="00B7135E"/>
    <w:rsid w:val="00B71735"/>
    <w:rsid w:val="00B71832"/>
    <w:rsid w:val="00B722C7"/>
    <w:rsid w:val="00B72378"/>
    <w:rsid w:val="00B726A9"/>
    <w:rsid w:val="00B72852"/>
    <w:rsid w:val="00B72990"/>
    <w:rsid w:val="00B72B33"/>
    <w:rsid w:val="00B72CD0"/>
    <w:rsid w:val="00B73356"/>
    <w:rsid w:val="00B7347E"/>
    <w:rsid w:val="00B734ED"/>
    <w:rsid w:val="00B737AC"/>
    <w:rsid w:val="00B73A34"/>
    <w:rsid w:val="00B73ACB"/>
    <w:rsid w:val="00B73BE9"/>
    <w:rsid w:val="00B7422A"/>
    <w:rsid w:val="00B74303"/>
    <w:rsid w:val="00B74582"/>
    <w:rsid w:val="00B74846"/>
    <w:rsid w:val="00B74A0C"/>
    <w:rsid w:val="00B74A78"/>
    <w:rsid w:val="00B753DF"/>
    <w:rsid w:val="00B7607A"/>
    <w:rsid w:val="00B76143"/>
    <w:rsid w:val="00B76F34"/>
    <w:rsid w:val="00B77179"/>
    <w:rsid w:val="00B77216"/>
    <w:rsid w:val="00B7721A"/>
    <w:rsid w:val="00B77531"/>
    <w:rsid w:val="00B775E2"/>
    <w:rsid w:val="00B77D8B"/>
    <w:rsid w:val="00B77E7F"/>
    <w:rsid w:val="00B800C6"/>
    <w:rsid w:val="00B8104E"/>
    <w:rsid w:val="00B810D4"/>
    <w:rsid w:val="00B81459"/>
    <w:rsid w:val="00B81A2F"/>
    <w:rsid w:val="00B81A86"/>
    <w:rsid w:val="00B81D50"/>
    <w:rsid w:val="00B81EB6"/>
    <w:rsid w:val="00B82657"/>
    <w:rsid w:val="00B82756"/>
    <w:rsid w:val="00B82A3B"/>
    <w:rsid w:val="00B82DC4"/>
    <w:rsid w:val="00B82ED7"/>
    <w:rsid w:val="00B8368B"/>
    <w:rsid w:val="00B83A56"/>
    <w:rsid w:val="00B84255"/>
    <w:rsid w:val="00B845A8"/>
    <w:rsid w:val="00B84A5F"/>
    <w:rsid w:val="00B84A7D"/>
    <w:rsid w:val="00B84CD0"/>
    <w:rsid w:val="00B84EAE"/>
    <w:rsid w:val="00B84FAA"/>
    <w:rsid w:val="00B8522B"/>
    <w:rsid w:val="00B85424"/>
    <w:rsid w:val="00B85756"/>
    <w:rsid w:val="00B8575B"/>
    <w:rsid w:val="00B85E0E"/>
    <w:rsid w:val="00B860F3"/>
    <w:rsid w:val="00B861FC"/>
    <w:rsid w:val="00B8678A"/>
    <w:rsid w:val="00B87117"/>
    <w:rsid w:val="00B87185"/>
    <w:rsid w:val="00B872F9"/>
    <w:rsid w:val="00B8760E"/>
    <w:rsid w:val="00B87688"/>
    <w:rsid w:val="00B876C1"/>
    <w:rsid w:val="00B876F1"/>
    <w:rsid w:val="00B878D5"/>
    <w:rsid w:val="00B879FF"/>
    <w:rsid w:val="00B87A36"/>
    <w:rsid w:val="00B87C68"/>
    <w:rsid w:val="00B9031E"/>
    <w:rsid w:val="00B907B3"/>
    <w:rsid w:val="00B908DC"/>
    <w:rsid w:val="00B9090B"/>
    <w:rsid w:val="00B9158A"/>
    <w:rsid w:val="00B91F8C"/>
    <w:rsid w:val="00B92227"/>
    <w:rsid w:val="00B922AD"/>
    <w:rsid w:val="00B9274D"/>
    <w:rsid w:val="00B927F1"/>
    <w:rsid w:val="00B92C8C"/>
    <w:rsid w:val="00B92E7B"/>
    <w:rsid w:val="00B92EB3"/>
    <w:rsid w:val="00B93068"/>
    <w:rsid w:val="00B93505"/>
    <w:rsid w:val="00B939DB"/>
    <w:rsid w:val="00B93B90"/>
    <w:rsid w:val="00B93C92"/>
    <w:rsid w:val="00B94022"/>
    <w:rsid w:val="00B9415D"/>
    <w:rsid w:val="00B941DF"/>
    <w:rsid w:val="00B94242"/>
    <w:rsid w:val="00B94291"/>
    <w:rsid w:val="00B94310"/>
    <w:rsid w:val="00B943F7"/>
    <w:rsid w:val="00B94442"/>
    <w:rsid w:val="00B944E6"/>
    <w:rsid w:val="00B946B0"/>
    <w:rsid w:val="00B946F0"/>
    <w:rsid w:val="00B94761"/>
    <w:rsid w:val="00B94D76"/>
    <w:rsid w:val="00B94DBA"/>
    <w:rsid w:val="00B95469"/>
    <w:rsid w:val="00B954B6"/>
    <w:rsid w:val="00B95F05"/>
    <w:rsid w:val="00B960E5"/>
    <w:rsid w:val="00B9624D"/>
    <w:rsid w:val="00B96774"/>
    <w:rsid w:val="00B96B36"/>
    <w:rsid w:val="00B96EA3"/>
    <w:rsid w:val="00B970CE"/>
    <w:rsid w:val="00B976F7"/>
    <w:rsid w:val="00B977C9"/>
    <w:rsid w:val="00B97C65"/>
    <w:rsid w:val="00B97CDC"/>
    <w:rsid w:val="00BA0363"/>
    <w:rsid w:val="00BA0D12"/>
    <w:rsid w:val="00BA1798"/>
    <w:rsid w:val="00BA182A"/>
    <w:rsid w:val="00BA1BB6"/>
    <w:rsid w:val="00BA1BF5"/>
    <w:rsid w:val="00BA1DA8"/>
    <w:rsid w:val="00BA1FCE"/>
    <w:rsid w:val="00BA213C"/>
    <w:rsid w:val="00BA242C"/>
    <w:rsid w:val="00BA27EE"/>
    <w:rsid w:val="00BA29B6"/>
    <w:rsid w:val="00BA2EC6"/>
    <w:rsid w:val="00BA30D6"/>
    <w:rsid w:val="00BA3290"/>
    <w:rsid w:val="00BA34A7"/>
    <w:rsid w:val="00BA3610"/>
    <w:rsid w:val="00BA3688"/>
    <w:rsid w:val="00BA38B6"/>
    <w:rsid w:val="00BA38EE"/>
    <w:rsid w:val="00BA401C"/>
    <w:rsid w:val="00BA4140"/>
    <w:rsid w:val="00BA4F8E"/>
    <w:rsid w:val="00BA526B"/>
    <w:rsid w:val="00BA5592"/>
    <w:rsid w:val="00BA58DE"/>
    <w:rsid w:val="00BA5BB7"/>
    <w:rsid w:val="00BA613C"/>
    <w:rsid w:val="00BA647E"/>
    <w:rsid w:val="00BA68C1"/>
    <w:rsid w:val="00BA6B63"/>
    <w:rsid w:val="00BA722A"/>
    <w:rsid w:val="00BA72FB"/>
    <w:rsid w:val="00BA75A5"/>
    <w:rsid w:val="00BA7816"/>
    <w:rsid w:val="00BA7878"/>
    <w:rsid w:val="00BB0099"/>
    <w:rsid w:val="00BB01F0"/>
    <w:rsid w:val="00BB0422"/>
    <w:rsid w:val="00BB06FE"/>
    <w:rsid w:val="00BB0974"/>
    <w:rsid w:val="00BB0C2A"/>
    <w:rsid w:val="00BB0EA4"/>
    <w:rsid w:val="00BB0FB7"/>
    <w:rsid w:val="00BB155B"/>
    <w:rsid w:val="00BB17C9"/>
    <w:rsid w:val="00BB18FD"/>
    <w:rsid w:val="00BB1BD1"/>
    <w:rsid w:val="00BB1C49"/>
    <w:rsid w:val="00BB1E9F"/>
    <w:rsid w:val="00BB21BA"/>
    <w:rsid w:val="00BB233B"/>
    <w:rsid w:val="00BB23BE"/>
    <w:rsid w:val="00BB26A8"/>
    <w:rsid w:val="00BB26E9"/>
    <w:rsid w:val="00BB27DD"/>
    <w:rsid w:val="00BB2CC9"/>
    <w:rsid w:val="00BB2F18"/>
    <w:rsid w:val="00BB3A18"/>
    <w:rsid w:val="00BB3B72"/>
    <w:rsid w:val="00BB3F00"/>
    <w:rsid w:val="00BB4901"/>
    <w:rsid w:val="00BB4D02"/>
    <w:rsid w:val="00BB5056"/>
    <w:rsid w:val="00BB53DA"/>
    <w:rsid w:val="00BB5635"/>
    <w:rsid w:val="00BB596C"/>
    <w:rsid w:val="00BB6D69"/>
    <w:rsid w:val="00BB6FA4"/>
    <w:rsid w:val="00BB7798"/>
    <w:rsid w:val="00BB7926"/>
    <w:rsid w:val="00BB7C03"/>
    <w:rsid w:val="00BB7C4E"/>
    <w:rsid w:val="00BB7EE3"/>
    <w:rsid w:val="00BC0044"/>
    <w:rsid w:val="00BC0398"/>
    <w:rsid w:val="00BC04E2"/>
    <w:rsid w:val="00BC117D"/>
    <w:rsid w:val="00BC12E6"/>
    <w:rsid w:val="00BC169F"/>
    <w:rsid w:val="00BC172E"/>
    <w:rsid w:val="00BC18CF"/>
    <w:rsid w:val="00BC1D48"/>
    <w:rsid w:val="00BC204F"/>
    <w:rsid w:val="00BC259A"/>
    <w:rsid w:val="00BC2BB4"/>
    <w:rsid w:val="00BC2CFF"/>
    <w:rsid w:val="00BC2FA4"/>
    <w:rsid w:val="00BC3084"/>
    <w:rsid w:val="00BC342A"/>
    <w:rsid w:val="00BC3736"/>
    <w:rsid w:val="00BC402B"/>
    <w:rsid w:val="00BC4530"/>
    <w:rsid w:val="00BC4974"/>
    <w:rsid w:val="00BC49DB"/>
    <w:rsid w:val="00BC4C23"/>
    <w:rsid w:val="00BC5085"/>
    <w:rsid w:val="00BC52C7"/>
    <w:rsid w:val="00BC55CF"/>
    <w:rsid w:val="00BC5C21"/>
    <w:rsid w:val="00BC6B3D"/>
    <w:rsid w:val="00BC7084"/>
    <w:rsid w:val="00BC7222"/>
    <w:rsid w:val="00BC743F"/>
    <w:rsid w:val="00BC7544"/>
    <w:rsid w:val="00BC7B7E"/>
    <w:rsid w:val="00BC7C51"/>
    <w:rsid w:val="00BD01D0"/>
    <w:rsid w:val="00BD0791"/>
    <w:rsid w:val="00BD1246"/>
    <w:rsid w:val="00BD14E8"/>
    <w:rsid w:val="00BD14F6"/>
    <w:rsid w:val="00BD1762"/>
    <w:rsid w:val="00BD191D"/>
    <w:rsid w:val="00BD1925"/>
    <w:rsid w:val="00BD1AF6"/>
    <w:rsid w:val="00BD201C"/>
    <w:rsid w:val="00BD20BE"/>
    <w:rsid w:val="00BD234D"/>
    <w:rsid w:val="00BD2437"/>
    <w:rsid w:val="00BD2659"/>
    <w:rsid w:val="00BD2825"/>
    <w:rsid w:val="00BD30F1"/>
    <w:rsid w:val="00BD3183"/>
    <w:rsid w:val="00BD33C5"/>
    <w:rsid w:val="00BD382B"/>
    <w:rsid w:val="00BD3CB8"/>
    <w:rsid w:val="00BD40BF"/>
    <w:rsid w:val="00BD4141"/>
    <w:rsid w:val="00BD479E"/>
    <w:rsid w:val="00BD4812"/>
    <w:rsid w:val="00BD4E3A"/>
    <w:rsid w:val="00BD4ECC"/>
    <w:rsid w:val="00BD4F4D"/>
    <w:rsid w:val="00BD5045"/>
    <w:rsid w:val="00BD52D8"/>
    <w:rsid w:val="00BD5BB3"/>
    <w:rsid w:val="00BD613B"/>
    <w:rsid w:val="00BD6D74"/>
    <w:rsid w:val="00BD6D83"/>
    <w:rsid w:val="00BD7323"/>
    <w:rsid w:val="00BD77C5"/>
    <w:rsid w:val="00BD7C20"/>
    <w:rsid w:val="00BD7C4B"/>
    <w:rsid w:val="00BD7CC4"/>
    <w:rsid w:val="00BD7EC6"/>
    <w:rsid w:val="00BD7F4D"/>
    <w:rsid w:val="00BE0216"/>
    <w:rsid w:val="00BE04DE"/>
    <w:rsid w:val="00BE0762"/>
    <w:rsid w:val="00BE0A21"/>
    <w:rsid w:val="00BE0DCC"/>
    <w:rsid w:val="00BE0FE1"/>
    <w:rsid w:val="00BE1321"/>
    <w:rsid w:val="00BE14B5"/>
    <w:rsid w:val="00BE2E1C"/>
    <w:rsid w:val="00BE31BE"/>
    <w:rsid w:val="00BE31ED"/>
    <w:rsid w:val="00BE3893"/>
    <w:rsid w:val="00BE3A0E"/>
    <w:rsid w:val="00BE3CB1"/>
    <w:rsid w:val="00BE3E9A"/>
    <w:rsid w:val="00BE4574"/>
    <w:rsid w:val="00BE4848"/>
    <w:rsid w:val="00BE509C"/>
    <w:rsid w:val="00BE51A0"/>
    <w:rsid w:val="00BE53BE"/>
    <w:rsid w:val="00BE5443"/>
    <w:rsid w:val="00BE54A7"/>
    <w:rsid w:val="00BE5932"/>
    <w:rsid w:val="00BE5C82"/>
    <w:rsid w:val="00BE6993"/>
    <w:rsid w:val="00BE6AF7"/>
    <w:rsid w:val="00BE6EE6"/>
    <w:rsid w:val="00BE71EC"/>
    <w:rsid w:val="00BE7544"/>
    <w:rsid w:val="00BE7EA5"/>
    <w:rsid w:val="00BE7F7C"/>
    <w:rsid w:val="00BF0490"/>
    <w:rsid w:val="00BF0674"/>
    <w:rsid w:val="00BF072C"/>
    <w:rsid w:val="00BF079F"/>
    <w:rsid w:val="00BF09F7"/>
    <w:rsid w:val="00BF0B84"/>
    <w:rsid w:val="00BF0C61"/>
    <w:rsid w:val="00BF0D48"/>
    <w:rsid w:val="00BF1159"/>
    <w:rsid w:val="00BF1161"/>
    <w:rsid w:val="00BF18B3"/>
    <w:rsid w:val="00BF1B6E"/>
    <w:rsid w:val="00BF1DB8"/>
    <w:rsid w:val="00BF20C9"/>
    <w:rsid w:val="00BF219B"/>
    <w:rsid w:val="00BF22BF"/>
    <w:rsid w:val="00BF273B"/>
    <w:rsid w:val="00BF2780"/>
    <w:rsid w:val="00BF29E7"/>
    <w:rsid w:val="00BF2BC0"/>
    <w:rsid w:val="00BF3075"/>
    <w:rsid w:val="00BF316B"/>
    <w:rsid w:val="00BF31C1"/>
    <w:rsid w:val="00BF31CD"/>
    <w:rsid w:val="00BF4307"/>
    <w:rsid w:val="00BF4850"/>
    <w:rsid w:val="00BF494B"/>
    <w:rsid w:val="00BF4B9F"/>
    <w:rsid w:val="00BF4C16"/>
    <w:rsid w:val="00BF4E32"/>
    <w:rsid w:val="00BF4F4E"/>
    <w:rsid w:val="00BF529F"/>
    <w:rsid w:val="00BF555D"/>
    <w:rsid w:val="00BF5A17"/>
    <w:rsid w:val="00BF607A"/>
    <w:rsid w:val="00BF6303"/>
    <w:rsid w:val="00BF63A3"/>
    <w:rsid w:val="00BF655B"/>
    <w:rsid w:val="00BF65CD"/>
    <w:rsid w:val="00BF65DC"/>
    <w:rsid w:val="00BF684B"/>
    <w:rsid w:val="00BF68B3"/>
    <w:rsid w:val="00BF694E"/>
    <w:rsid w:val="00BF6F33"/>
    <w:rsid w:val="00BF71F8"/>
    <w:rsid w:val="00BF7958"/>
    <w:rsid w:val="00BF79F7"/>
    <w:rsid w:val="00BF7C97"/>
    <w:rsid w:val="00BF7E46"/>
    <w:rsid w:val="00C00575"/>
    <w:rsid w:val="00C00714"/>
    <w:rsid w:val="00C00BCC"/>
    <w:rsid w:val="00C00BEF"/>
    <w:rsid w:val="00C00F79"/>
    <w:rsid w:val="00C01128"/>
    <w:rsid w:val="00C01F63"/>
    <w:rsid w:val="00C01FB9"/>
    <w:rsid w:val="00C02550"/>
    <w:rsid w:val="00C02DA4"/>
    <w:rsid w:val="00C02E89"/>
    <w:rsid w:val="00C02FA7"/>
    <w:rsid w:val="00C02FC3"/>
    <w:rsid w:val="00C03184"/>
    <w:rsid w:val="00C03247"/>
    <w:rsid w:val="00C03308"/>
    <w:rsid w:val="00C03551"/>
    <w:rsid w:val="00C0355E"/>
    <w:rsid w:val="00C03669"/>
    <w:rsid w:val="00C03F9D"/>
    <w:rsid w:val="00C04194"/>
    <w:rsid w:val="00C04234"/>
    <w:rsid w:val="00C043BD"/>
    <w:rsid w:val="00C04561"/>
    <w:rsid w:val="00C045AB"/>
    <w:rsid w:val="00C045CC"/>
    <w:rsid w:val="00C04A21"/>
    <w:rsid w:val="00C04B7A"/>
    <w:rsid w:val="00C04D31"/>
    <w:rsid w:val="00C04E0B"/>
    <w:rsid w:val="00C04ED3"/>
    <w:rsid w:val="00C053F4"/>
    <w:rsid w:val="00C055A9"/>
    <w:rsid w:val="00C058DD"/>
    <w:rsid w:val="00C05B2B"/>
    <w:rsid w:val="00C05EEE"/>
    <w:rsid w:val="00C05FCF"/>
    <w:rsid w:val="00C06082"/>
    <w:rsid w:val="00C06083"/>
    <w:rsid w:val="00C06331"/>
    <w:rsid w:val="00C066FE"/>
    <w:rsid w:val="00C06D3C"/>
    <w:rsid w:val="00C06D99"/>
    <w:rsid w:val="00C072AB"/>
    <w:rsid w:val="00C0733F"/>
    <w:rsid w:val="00C078D8"/>
    <w:rsid w:val="00C07A62"/>
    <w:rsid w:val="00C1022B"/>
    <w:rsid w:val="00C10356"/>
    <w:rsid w:val="00C10A07"/>
    <w:rsid w:val="00C10A18"/>
    <w:rsid w:val="00C10A57"/>
    <w:rsid w:val="00C11745"/>
    <w:rsid w:val="00C1196D"/>
    <w:rsid w:val="00C11DEE"/>
    <w:rsid w:val="00C122D4"/>
    <w:rsid w:val="00C12621"/>
    <w:rsid w:val="00C12977"/>
    <w:rsid w:val="00C13207"/>
    <w:rsid w:val="00C13734"/>
    <w:rsid w:val="00C13D46"/>
    <w:rsid w:val="00C145B9"/>
    <w:rsid w:val="00C1468E"/>
    <w:rsid w:val="00C14856"/>
    <w:rsid w:val="00C14958"/>
    <w:rsid w:val="00C14993"/>
    <w:rsid w:val="00C14DC0"/>
    <w:rsid w:val="00C153BF"/>
    <w:rsid w:val="00C15666"/>
    <w:rsid w:val="00C15814"/>
    <w:rsid w:val="00C15849"/>
    <w:rsid w:val="00C15CCB"/>
    <w:rsid w:val="00C15DDB"/>
    <w:rsid w:val="00C15FB7"/>
    <w:rsid w:val="00C164C3"/>
    <w:rsid w:val="00C16905"/>
    <w:rsid w:val="00C16CE3"/>
    <w:rsid w:val="00C178B0"/>
    <w:rsid w:val="00C179E2"/>
    <w:rsid w:val="00C17BF9"/>
    <w:rsid w:val="00C20356"/>
    <w:rsid w:val="00C20ED8"/>
    <w:rsid w:val="00C215BA"/>
    <w:rsid w:val="00C21CDB"/>
    <w:rsid w:val="00C21EA5"/>
    <w:rsid w:val="00C21FCC"/>
    <w:rsid w:val="00C22065"/>
    <w:rsid w:val="00C2275B"/>
    <w:rsid w:val="00C238D6"/>
    <w:rsid w:val="00C24161"/>
    <w:rsid w:val="00C24829"/>
    <w:rsid w:val="00C24EEE"/>
    <w:rsid w:val="00C2567D"/>
    <w:rsid w:val="00C25795"/>
    <w:rsid w:val="00C26292"/>
    <w:rsid w:val="00C26EB9"/>
    <w:rsid w:val="00C274C7"/>
    <w:rsid w:val="00C3077A"/>
    <w:rsid w:val="00C30DDF"/>
    <w:rsid w:val="00C30E99"/>
    <w:rsid w:val="00C310DA"/>
    <w:rsid w:val="00C311CE"/>
    <w:rsid w:val="00C31DC2"/>
    <w:rsid w:val="00C31EAB"/>
    <w:rsid w:val="00C31F32"/>
    <w:rsid w:val="00C31FEF"/>
    <w:rsid w:val="00C3261D"/>
    <w:rsid w:val="00C32730"/>
    <w:rsid w:val="00C327D8"/>
    <w:rsid w:val="00C32BEC"/>
    <w:rsid w:val="00C32EAB"/>
    <w:rsid w:val="00C32FE7"/>
    <w:rsid w:val="00C33F71"/>
    <w:rsid w:val="00C3438F"/>
    <w:rsid w:val="00C34C7D"/>
    <w:rsid w:val="00C34DF4"/>
    <w:rsid w:val="00C34E61"/>
    <w:rsid w:val="00C3544F"/>
    <w:rsid w:val="00C3548A"/>
    <w:rsid w:val="00C3556B"/>
    <w:rsid w:val="00C35CB1"/>
    <w:rsid w:val="00C35DB1"/>
    <w:rsid w:val="00C36625"/>
    <w:rsid w:val="00C36745"/>
    <w:rsid w:val="00C36AED"/>
    <w:rsid w:val="00C36DE5"/>
    <w:rsid w:val="00C36E4A"/>
    <w:rsid w:val="00C37234"/>
    <w:rsid w:val="00C37530"/>
    <w:rsid w:val="00C375F9"/>
    <w:rsid w:val="00C37941"/>
    <w:rsid w:val="00C403AB"/>
    <w:rsid w:val="00C404CD"/>
    <w:rsid w:val="00C40661"/>
    <w:rsid w:val="00C4082B"/>
    <w:rsid w:val="00C411B4"/>
    <w:rsid w:val="00C41ACF"/>
    <w:rsid w:val="00C41D47"/>
    <w:rsid w:val="00C420AA"/>
    <w:rsid w:val="00C42740"/>
    <w:rsid w:val="00C42809"/>
    <w:rsid w:val="00C42BFA"/>
    <w:rsid w:val="00C42E35"/>
    <w:rsid w:val="00C42F0A"/>
    <w:rsid w:val="00C4377A"/>
    <w:rsid w:val="00C438AC"/>
    <w:rsid w:val="00C43B39"/>
    <w:rsid w:val="00C441B0"/>
    <w:rsid w:val="00C44571"/>
    <w:rsid w:val="00C44617"/>
    <w:rsid w:val="00C4469B"/>
    <w:rsid w:val="00C4479F"/>
    <w:rsid w:val="00C448DF"/>
    <w:rsid w:val="00C449E3"/>
    <w:rsid w:val="00C44A6E"/>
    <w:rsid w:val="00C44C49"/>
    <w:rsid w:val="00C44D50"/>
    <w:rsid w:val="00C44E5C"/>
    <w:rsid w:val="00C44ED3"/>
    <w:rsid w:val="00C451D1"/>
    <w:rsid w:val="00C452C6"/>
    <w:rsid w:val="00C4545A"/>
    <w:rsid w:val="00C457F0"/>
    <w:rsid w:val="00C45AC5"/>
    <w:rsid w:val="00C45B68"/>
    <w:rsid w:val="00C45BD8"/>
    <w:rsid w:val="00C46135"/>
    <w:rsid w:val="00C46304"/>
    <w:rsid w:val="00C463D6"/>
    <w:rsid w:val="00C46798"/>
    <w:rsid w:val="00C46F38"/>
    <w:rsid w:val="00C470A1"/>
    <w:rsid w:val="00C47568"/>
    <w:rsid w:val="00C4756E"/>
    <w:rsid w:val="00C47DC7"/>
    <w:rsid w:val="00C500BB"/>
    <w:rsid w:val="00C50143"/>
    <w:rsid w:val="00C50398"/>
    <w:rsid w:val="00C50583"/>
    <w:rsid w:val="00C50A6C"/>
    <w:rsid w:val="00C50BB1"/>
    <w:rsid w:val="00C50C34"/>
    <w:rsid w:val="00C5111E"/>
    <w:rsid w:val="00C51178"/>
    <w:rsid w:val="00C51473"/>
    <w:rsid w:val="00C518F9"/>
    <w:rsid w:val="00C5195D"/>
    <w:rsid w:val="00C51DC9"/>
    <w:rsid w:val="00C52063"/>
    <w:rsid w:val="00C5271E"/>
    <w:rsid w:val="00C5278C"/>
    <w:rsid w:val="00C52DAB"/>
    <w:rsid w:val="00C52E9C"/>
    <w:rsid w:val="00C53023"/>
    <w:rsid w:val="00C54308"/>
    <w:rsid w:val="00C543EC"/>
    <w:rsid w:val="00C5516C"/>
    <w:rsid w:val="00C5531E"/>
    <w:rsid w:val="00C5532B"/>
    <w:rsid w:val="00C55AF9"/>
    <w:rsid w:val="00C55C94"/>
    <w:rsid w:val="00C55D4C"/>
    <w:rsid w:val="00C5632A"/>
    <w:rsid w:val="00C56354"/>
    <w:rsid w:val="00C56358"/>
    <w:rsid w:val="00C564B5"/>
    <w:rsid w:val="00C56644"/>
    <w:rsid w:val="00C567FD"/>
    <w:rsid w:val="00C56E99"/>
    <w:rsid w:val="00C571D8"/>
    <w:rsid w:val="00C573E1"/>
    <w:rsid w:val="00C575A9"/>
    <w:rsid w:val="00C57E5F"/>
    <w:rsid w:val="00C606F2"/>
    <w:rsid w:val="00C608E4"/>
    <w:rsid w:val="00C6090A"/>
    <w:rsid w:val="00C60D5F"/>
    <w:rsid w:val="00C60EE0"/>
    <w:rsid w:val="00C61038"/>
    <w:rsid w:val="00C61173"/>
    <w:rsid w:val="00C613D1"/>
    <w:rsid w:val="00C6145F"/>
    <w:rsid w:val="00C61747"/>
    <w:rsid w:val="00C61946"/>
    <w:rsid w:val="00C62150"/>
    <w:rsid w:val="00C62339"/>
    <w:rsid w:val="00C627D0"/>
    <w:rsid w:val="00C62EF3"/>
    <w:rsid w:val="00C63187"/>
    <w:rsid w:val="00C633C6"/>
    <w:rsid w:val="00C63428"/>
    <w:rsid w:val="00C63511"/>
    <w:rsid w:val="00C636C9"/>
    <w:rsid w:val="00C63767"/>
    <w:rsid w:val="00C6392A"/>
    <w:rsid w:val="00C6396D"/>
    <w:rsid w:val="00C63999"/>
    <w:rsid w:val="00C64007"/>
    <w:rsid w:val="00C6400D"/>
    <w:rsid w:val="00C64D2A"/>
    <w:rsid w:val="00C650D1"/>
    <w:rsid w:val="00C6551B"/>
    <w:rsid w:val="00C65B49"/>
    <w:rsid w:val="00C6609C"/>
    <w:rsid w:val="00C665FD"/>
    <w:rsid w:val="00C672A0"/>
    <w:rsid w:val="00C678EE"/>
    <w:rsid w:val="00C67A08"/>
    <w:rsid w:val="00C70077"/>
    <w:rsid w:val="00C7017B"/>
    <w:rsid w:val="00C70199"/>
    <w:rsid w:val="00C70D83"/>
    <w:rsid w:val="00C7103E"/>
    <w:rsid w:val="00C712FF"/>
    <w:rsid w:val="00C7176A"/>
    <w:rsid w:val="00C71D8C"/>
    <w:rsid w:val="00C72567"/>
    <w:rsid w:val="00C7286A"/>
    <w:rsid w:val="00C7286E"/>
    <w:rsid w:val="00C72EB5"/>
    <w:rsid w:val="00C7315A"/>
    <w:rsid w:val="00C73461"/>
    <w:rsid w:val="00C73CEA"/>
    <w:rsid w:val="00C73F03"/>
    <w:rsid w:val="00C746E2"/>
    <w:rsid w:val="00C74A0F"/>
    <w:rsid w:val="00C74A5C"/>
    <w:rsid w:val="00C7522F"/>
    <w:rsid w:val="00C75D5B"/>
    <w:rsid w:val="00C75E2C"/>
    <w:rsid w:val="00C75E66"/>
    <w:rsid w:val="00C7613F"/>
    <w:rsid w:val="00C76193"/>
    <w:rsid w:val="00C762A4"/>
    <w:rsid w:val="00C76640"/>
    <w:rsid w:val="00C7678A"/>
    <w:rsid w:val="00C77D4A"/>
    <w:rsid w:val="00C80AE8"/>
    <w:rsid w:val="00C81324"/>
    <w:rsid w:val="00C815D7"/>
    <w:rsid w:val="00C81629"/>
    <w:rsid w:val="00C819BF"/>
    <w:rsid w:val="00C81AB3"/>
    <w:rsid w:val="00C81D73"/>
    <w:rsid w:val="00C820A2"/>
    <w:rsid w:val="00C82287"/>
    <w:rsid w:val="00C82839"/>
    <w:rsid w:val="00C829BF"/>
    <w:rsid w:val="00C82CA6"/>
    <w:rsid w:val="00C82F7B"/>
    <w:rsid w:val="00C82FD6"/>
    <w:rsid w:val="00C830E7"/>
    <w:rsid w:val="00C831B3"/>
    <w:rsid w:val="00C83466"/>
    <w:rsid w:val="00C8347C"/>
    <w:rsid w:val="00C835FD"/>
    <w:rsid w:val="00C839C1"/>
    <w:rsid w:val="00C83B83"/>
    <w:rsid w:val="00C83BFD"/>
    <w:rsid w:val="00C83D33"/>
    <w:rsid w:val="00C83F8A"/>
    <w:rsid w:val="00C84951"/>
    <w:rsid w:val="00C84A31"/>
    <w:rsid w:val="00C84C3D"/>
    <w:rsid w:val="00C8533F"/>
    <w:rsid w:val="00C8541E"/>
    <w:rsid w:val="00C86000"/>
    <w:rsid w:val="00C868D6"/>
    <w:rsid w:val="00C868E4"/>
    <w:rsid w:val="00C8699B"/>
    <w:rsid w:val="00C86A51"/>
    <w:rsid w:val="00C86BD8"/>
    <w:rsid w:val="00C86C08"/>
    <w:rsid w:val="00C86E87"/>
    <w:rsid w:val="00C8737B"/>
    <w:rsid w:val="00C873AE"/>
    <w:rsid w:val="00C87CE9"/>
    <w:rsid w:val="00C902A8"/>
    <w:rsid w:val="00C90728"/>
    <w:rsid w:val="00C90C55"/>
    <w:rsid w:val="00C90D5B"/>
    <w:rsid w:val="00C914C1"/>
    <w:rsid w:val="00C916C7"/>
    <w:rsid w:val="00C91A54"/>
    <w:rsid w:val="00C91F88"/>
    <w:rsid w:val="00C9218A"/>
    <w:rsid w:val="00C929EB"/>
    <w:rsid w:val="00C929F2"/>
    <w:rsid w:val="00C92DCC"/>
    <w:rsid w:val="00C92E51"/>
    <w:rsid w:val="00C931D3"/>
    <w:rsid w:val="00C93390"/>
    <w:rsid w:val="00C93496"/>
    <w:rsid w:val="00C934A9"/>
    <w:rsid w:val="00C9395E"/>
    <w:rsid w:val="00C9396A"/>
    <w:rsid w:val="00C93AAB"/>
    <w:rsid w:val="00C93D2A"/>
    <w:rsid w:val="00C942BE"/>
    <w:rsid w:val="00C9473E"/>
    <w:rsid w:val="00C94888"/>
    <w:rsid w:val="00C94D9A"/>
    <w:rsid w:val="00C95149"/>
    <w:rsid w:val="00C953AE"/>
    <w:rsid w:val="00C953F9"/>
    <w:rsid w:val="00C954AF"/>
    <w:rsid w:val="00C95860"/>
    <w:rsid w:val="00C95D3B"/>
    <w:rsid w:val="00C961F1"/>
    <w:rsid w:val="00C96552"/>
    <w:rsid w:val="00C96EA4"/>
    <w:rsid w:val="00C97080"/>
    <w:rsid w:val="00C9734D"/>
    <w:rsid w:val="00C9744C"/>
    <w:rsid w:val="00C9746D"/>
    <w:rsid w:val="00C97524"/>
    <w:rsid w:val="00C97892"/>
    <w:rsid w:val="00C97B01"/>
    <w:rsid w:val="00C97E03"/>
    <w:rsid w:val="00CA04AE"/>
    <w:rsid w:val="00CA0778"/>
    <w:rsid w:val="00CA0795"/>
    <w:rsid w:val="00CA0882"/>
    <w:rsid w:val="00CA0953"/>
    <w:rsid w:val="00CA095F"/>
    <w:rsid w:val="00CA0F8C"/>
    <w:rsid w:val="00CA1085"/>
    <w:rsid w:val="00CA134F"/>
    <w:rsid w:val="00CA1635"/>
    <w:rsid w:val="00CA1842"/>
    <w:rsid w:val="00CA1A80"/>
    <w:rsid w:val="00CA1AFB"/>
    <w:rsid w:val="00CA1CFB"/>
    <w:rsid w:val="00CA22BB"/>
    <w:rsid w:val="00CA243B"/>
    <w:rsid w:val="00CA25AA"/>
    <w:rsid w:val="00CA25D5"/>
    <w:rsid w:val="00CA2659"/>
    <w:rsid w:val="00CA2932"/>
    <w:rsid w:val="00CA2EEA"/>
    <w:rsid w:val="00CA3B03"/>
    <w:rsid w:val="00CA3C0A"/>
    <w:rsid w:val="00CA3C4C"/>
    <w:rsid w:val="00CA3E38"/>
    <w:rsid w:val="00CA3F19"/>
    <w:rsid w:val="00CA42B0"/>
    <w:rsid w:val="00CA42B4"/>
    <w:rsid w:val="00CA4A3B"/>
    <w:rsid w:val="00CA4C79"/>
    <w:rsid w:val="00CA4E6F"/>
    <w:rsid w:val="00CA507A"/>
    <w:rsid w:val="00CA509B"/>
    <w:rsid w:val="00CA54B2"/>
    <w:rsid w:val="00CA55F6"/>
    <w:rsid w:val="00CA5615"/>
    <w:rsid w:val="00CA566C"/>
    <w:rsid w:val="00CA5A60"/>
    <w:rsid w:val="00CA60C6"/>
    <w:rsid w:val="00CA62C1"/>
    <w:rsid w:val="00CA6549"/>
    <w:rsid w:val="00CA676C"/>
    <w:rsid w:val="00CA6E15"/>
    <w:rsid w:val="00CA6E9C"/>
    <w:rsid w:val="00CA6F0B"/>
    <w:rsid w:val="00CA7131"/>
    <w:rsid w:val="00CA7185"/>
    <w:rsid w:val="00CA7190"/>
    <w:rsid w:val="00CA7355"/>
    <w:rsid w:val="00CA758E"/>
    <w:rsid w:val="00CA7D5C"/>
    <w:rsid w:val="00CA7FE9"/>
    <w:rsid w:val="00CB0002"/>
    <w:rsid w:val="00CB04BB"/>
    <w:rsid w:val="00CB0650"/>
    <w:rsid w:val="00CB0762"/>
    <w:rsid w:val="00CB0A9E"/>
    <w:rsid w:val="00CB0B03"/>
    <w:rsid w:val="00CB0BA1"/>
    <w:rsid w:val="00CB0C41"/>
    <w:rsid w:val="00CB0F23"/>
    <w:rsid w:val="00CB10C1"/>
    <w:rsid w:val="00CB111A"/>
    <w:rsid w:val="00CB1284"/>
    <w:rsid w:val="00CB1304"/>
    <w:rsid w:val="00CB1568"/>
    <w:rsid w:val="00CB18EA"/>
    <w:rsid w:val="00CB19B5"/>
    <w:rsid w:val="00CB1ABF"/>
    <w:rsid w:val="00CB240F"/>
    <w:rsid w:val="00CB2450"/>
    <w:rsid w:val="00CB26D9"/>
    <w:rsid w:val="00CB274D"/>
    <w:rsid w:val="00CB2793"/>
    <w:rsid w:val="00CB2BF6"/>
    <w:rsid w:val="00CB3318"/>
    <w:rsid w:val="00CB356E"/>
    <w:rsid w:val="00CB35A7"/>
    <w:rsid w:val="00CB3633"/>
    <w:rsid w:val="00CB398C"/>
    <w:rsid w:val="00CB4306"/>
    <w:rsid w:val="00CB4C02"/>
    <w:rsid w:val="00CB4C56"/>
    <w:rsid w:val="00CB4D74"/>
    <w:rsid w:val="00CB4E8E"/>
    <w:rsid w:val="00CB534B"/>
    <w:rsid w:val="00CB556E"/>
    <w:rsid w:val="00CB592E"/>
    <w:rsid w:val="00CB5B35"/>
    <w:rsid w:val="00CB655F"/>
    <w:rsid w:val="00CB662B"/>
    <w:rsid w:val="00CB699F"/>
    <w:rsid w:val="00CB73BD"/>
    <w:rsid w:val="00CB743D"/>
    <w:rsid w:val="00CB75FF"/>
    <w:rsid w:val="00CB779E"/>
    <w:rsid w:val="00CB7D8E"/>
    <w:rsid w:val="00CB7E17"/>
    <w:rsid w:val="00CC01DF"/>
    <w:rsid w:val="00CC02C3"/>
    <w:rsid w:val="00CC06BE"/>
    <w:rsid w:val="00CC0A40"/>
    <w:rsid w:val="00CC0ACF"/>
    <w:rsid w:val="00CC0C87"/>
    <w:rsid w:val="00CC0F4A"/>
    <w:rsid w:val="00CC10A3"/>
    <w:rsid w:val="00CC12A8"/>
    <w:rsid w:val="00CC1E5A"/>
    <w:rsid w:val="00CC1E98"/>
    <w:rsid w:val="00CC20CA"/>
    <w:rsid w:val="00CC2B27"/>
    <w:rsid w:val="00CC2B50"/>
    <w:rsid w:val="00CC322D"/>
    <w:rsid w:val="00CC337A"/>
    <w:rsid w:val="00CC3B6E"/>
    <w:rsid w:val="00CC3C3E"/>
    <w:rsid w:val="00CC3F8C"/>
    <w:rsid w:val="00CC3FCA"/>
    <w:rsid w:val="00CC47AF"/>
    <w:rsid w:val="00CC4E73"/>
    <w:rsid w:val="00CC527A"/>
    <w:rsid w:val="00CC5BA2"/>
    <w:rsid w:val="00CC5E7A"/>
    <w:rsid w:val="00CC6201"/>
    <w:rsid w:val="00CC6505"/>
    <w:rsid w:val="00CC67D7"/>
    <w:rsid w:val="00CC6839"/>
    <w:rsid w:val="00CC68DD"/>
    <w:rsid w:val="00CC6A1C"/>
    <w:rsid w:val="00CC6CFC"/>
    <w:rsid w:val="00CC6FC8"/>
    <w:rsid w:val="00CC7225"/>
    <w:rsid w:val="00CC751E"/>
    <w:rsid w:val="00CC7CBC"/>
    <w:rsid w:val="00CD014D"/>
    <w:rsid w:val="00CD0277"/>
    <w:rsid w:val="00CD02CC"/>
    <w:rsid w:val="00CD0599"/>
    <w:rsid w:val="00CD085A"/>
    <w:rsid w:val="00CD0875"/>
    <w:rsid w:val="00CD0945"/>
    <w:rsid w:val="00CD0BA9"/>
    <w:rsid w:val="00CD0EFA"/>
    <w:rsid w:val="00CD1200"/>
    <w:rsid w:val="00CD161A"/>
    <w:rsid w:val="00CD17B6"/>
    <w:rsid w:val="00CD19EE"/>
    <w:rsid w:val="00CD1AF5"/>
    <w:rsid w:val="00CD1BD2"/>
    <w:rsid w:val="00CD26C9"/>
    <w:rsid w:val="00CD29C1"/>
    <w:rsid w:val="00CD2B8C"/>
    <w:rsid w:val="00CD30CE"/>
    <w:rsid w:val="00CD314A"/>
    <w:rsid w:val="00CD339E"/>
    <w:rsid w:val="00CD354F"/>
    <w:rsid w:val="00CD3C89"/>
    <w:rsid w:val="00CD4B7B"/>
    <w:rsid w:val="00CD4D49"/>
    <w:rsid w:val="00CD4F0C"/>
    <w:rsid w:val="00CD55ED"/>
    <w:rsid w:val="00CD56D9"/>
    <w:rsid w:val="00CD5B60"/>
    <w:rsid w:val="00CD5FF2"/>
    <w:rsid w:val="00CD6149"/>
    <w:rsid w:val="00CD6757"/>
    <w:rsid w:val="00CD69FC"/>
    <w:rsid w:val="00CD6D6A"/>
    <w:rsid w:val="00CD6DB0"/>
    <w:rsid w:val="00CD74F4"/>
    <w:rsid w:val="00CD76F2"/>
    <w:rsid w:val="00CD7F1F"/>
    <w:rsid w:val="00CE0044"/>
    <w:rsid w:val="00CE00F4"/>
    <w:rsid w:val="00CE045F"/>
    <w:rsid w:val="00CE04B3"/>
    <w:rsid w:val="00CE05C3"/>
    <w:rsid w:val="00CE0D6B"/>
    <w:rsid w:val="00CE0E4A"/>
    <w:rsid w:val="00CE12F9"/>
    <w:rsid w:val="00CE13AF"/>
    <w:rsid w:val="00CE21D7"/>
    <w:rsid w:val="00CE266B"/>
    <w:rsid w:val="00CE2799"/>
    <w:rsid w:val="00CE2C15"/>
    <w:rsid w:val="00CE2C43"/>
    <w:rsid w:val="00CE2F3E"/>
    <w:rsid w:val="00CE31B0"/>
    <w:rsid w:val="00CE3834"/>
    <w:rsid w:val="00CE38A5"/>
    <w:rsid w:val="00CE3A3B"/>
    <w:rsid w:val="00CE3BED"/>
    <w:rsid w:val="00CE3C93"/>
    <w:rsid w:val="00CE3F10"/>
    <w:rsid w:val="00CE4469"/>
    <w:rsid w:val="00CE46B3"/>
    <w:rsid w:val="00CE4771"/>
    <w:rsid w:val="00CE478F"/>
    <w:rsid w:val="00CE494C"/>
    <w:rsid w:val="00CE4DE1"/>
    <w:rsid w:val="00CE4EC1"/>
    <w:rsid w:val="00CE57BD"/>
    <w:rsid w:val="00CE5BBD"/>
    <w:rsid w:val="00CE5DE5"/>
    <w:rsid w:val="00CE6307"/>
    <w:rsid w:val="00CE6531"/>
    <w:rsid w:val="00CE6593"/>
    <w:rsid w:val="00CE6A41"/>
    <w:rsid w:val="00CE6AA0"/>
    <w:rsid w:val="00CE6B8E"/>
    <w:rsid w:val="00CE71F8"/>
    <w:rsid w:val="00CE741E"/>
    <w:rsid w:val="00CE7B51"/>
    <w:rsid w:val="00CE7EFB"/>
    <w:rsid w:val="00CE7FF5"/>
    <w:rsid w:val="00CF019D"/>
    <w:rsid w:val="00CF01BA"/>
    <w:rsid w:val="00CF056C"/>
    <w:rsid w:val="00CF0820"/>
    <w:rsid w:val="00CF0B6E"/>
    <w:rsid w:val="00CF0B8F"/>
    <w:rsid w:val="00CF0D05"/>
    <w:rsid w:val="00CF0D25"/>
    <w:rsid w:val="00CF0D78"/>
    <w:rsid w:val="00CF0E51"/>
    <w:rsid w:val="00CF1369"/>
    <w:rsid w:val="00CF180D"/>
    <w:rsid w:val="00CF1A3F"/>
    <w:rsid w:val="00CF1D5E"/>
    <w:rsid w:val="00CF1FF4"/>
    <w:rsid w:val="00CF281F"/>
    <w:rsid w:val="00CF2B64"/>
    <w:rsid w:val="00CF2E8E"/>
    <w:rsid w:val="00CF308A"/>
    <w:rsid w:val="00CF3154"/>
    <w:rsid w:val="00CF370E"/>
    <w:rsid w:val="00CF3736"/>
    <w:rsid w:val="00CF40A5"/>
    <w:rsid w:val="00CF40D5"/>
    <w:rsid w:val="00CF42BB"/>
    <w:rsid w:val="00CF4885"/>
    <w:rsid w:val="00CF4BE3"/>
    <w:rsid w:val="00CF4DC3"/>
    <w:rsid w:val="00CF4E3B"/>
    <w:rsid w:val="00CF4F8A"/>
    <w:rsid w:val="00CF5019"/>
    <w:rsid w:val="00CF521C"/>
    <w:rsid w:val="00CF53DB"/>
    <w:rsid w:val="00CF5684"/>
    <w:rsid w:val="00CF5897"/>
    <w:rsid w:val="00CF5A6B"/>
    <w:rsid w:val="00CF5C1B"/>
    <w:rsid w:val="00CF621E"/>
    <w:rsid w:val="00CF6D86"/>
    <w:rsid w:val="00CF74D3"/>
    <w:rsid w:val="00CF79C8"/>
    <w:rsid w:val="00D0048E"/>
    <w:rsid w:val="00D009E4"/>
    <w:rsid w:val="00D00BCB"/>
    <w:rsid w:val="00D0131B"/>
    <w:rsid w:val="00D01323"/>
    <w:rsid w:val="00D01723"/>
    <w:rsid w:val="00D017F4"/>
    <w:rsid w:val="00D023C8"/>
    <w:rsid w:val="00D02428"/>
    <w:rsid w:val="00D02639"/>
    <w:rsid w:val="00D02B43"/>
    <w:rsid w:val="00D02EF4"/>
    <w:rsid w:val="00D0352A"/>
    <w:rsid w:val="00D03AD1"/>
    <w:rsid w:val="00D03ADD"/>
    <w:rsid w:val="00D03B76"/>
    <w:rsid w:val="00D03B85"/>
    <w:rsid w:val="00D03FCC"/>
    <w:rsid w:val="00D04026"/>
    <w:rsid w:val="00D0471F"/>
    <w:rsid w:val="00D04B7C"/>
    <w:rsid w:val="00D04DC9"/>
    <w:rsid w:val="00D055C7"/>
    <w:rsid w:val="00D05E97"/>
    <w:rsid w:val="00D05F49"/>
    <w:rsid w:val="00D05F84"/>
    <w:rsid w:val="00D0653F"/>
    <w:rsid w:val="00D06547"/>
    <w:rsid w:val="00D07535"/>
    <w:rsid w:val="00D07957"/>
    <w:rsid w:val="00D10034"/>
    <w:rsid w:val="00D10085"/>
    <w:rsid w:val="00D10121"/>
    <w:rsid w:val="00D10181"/>
    <w:rsid w:val="00D102BE"/>
    <w:rsid w:val="00D10321"/>
    <w:rsid w:val="00D106DE"/>
    <w:rsid w:val="00D1075E"/>
    <w:rsid w:val="00D1093B"/>
    <w:rsid w:val="00D10964"/>
    <w:rsid w:val="00D10B30"/>
    <w:rsid w:val="00D10CEA"/>
    <w:rsid w:val="00D10D44"/>
    <w:rsid w:val="00D11173"/>
    <w:rsid w:val="00D114BA"/>
    <w:rsid w:val="00D118BF"/>
    <w:rsid w:val="00D11A3F"/>
    <w:rsid w:val="00D11CE3"/>
    <w:rsid w:val="00D1201B"/>
    <w:rsid w:val="00D1226B"/>
    <w:rsid w:val="00D125FF"/>
    <w:rsid w:val="00D12BD4"/>
    <w:rsid w:val="00D12CB3"/>
    <w:rsid w:val="00D130A2"/>
    <w:rsid w:val="00D13EF5"/>
    <w:rsid w:val="00D140E4"/>
    <w:rsid w:val="00D1412B"/>
    <w:rsid w:val="00D14167"/>
    <w:rsid w:val="00D1438F"/>
    <w:rsid w:val="00D14593"/>
    <w:rsid w:val="00D159AA"/>
    <w:rsid w:val="00D15ABD"/>
    <w:rsid w:val="00D15B24"/>
    <w:rsid w:val="00D160A1"/>
    <w:rsid w:val="00D164E8"/>
    <w:rsid w:val="00D1668D"/>
    <w:rsid w:val="00D1691F"/>
    <w:rsid w:val="00D16C5D"/>
    <w:rsid w:val="00D16D17"/>
    <w:rsid w:val="00D16D92"/>
    <w:rsid w:val="00D171ED"/>
    <w:rsid w:val="00D17533"/>
    <w:rsid w:val="00D17939"/>
    <w:rsid w:val="00D17AA6"/>
    <w:rsid w:val="00D17B5A"/>
    <w:rsid w:val="00D17C7B"/>
    <w:rsid w:val="00D17CA8"/>
    <w:rsid w:val="00D17D2F"/>
    <w:rsid w:val="00D17E28"/>
    <w:rsid w:val="00D17E3E"/>
    <w:rsid w:val="00D201DD"/>
    <w:rsid w:val="00D20502"/>
    <w:rsid w:val="00D2060A"/>
    <w:rsid w:val="00D21053"/>
    <w:rsid w:val="00D216A0"/>
    <w:rsid w:val="00D21827"/>
    <w:rsid w:val="00D21A92"/>
    <w:rsid w:val="00D21E6C"/>
    <w:rsid w:val="00D220E6"/>
    <w:rsid w:val="00D221FE"/>
    <w:rsid w:val="00D22C87"/>
    <w:rsid w:val="00D22D5D"/>
    <w:rsid w:val="00D22FB2"/>
    <w:rsid w:val="00D23444"/>
    <w:rsid w:val="00D23474"/>
    <w:rsid w:val="00D23D17"/>
    <w:rsid w:val="00D23ED3"/>
    <w:rsid w:val="00D24208"/>
    <w:rsid w:val="00D24483"/>
    <w:rsid w:val="00D2477A"/>
    <w:rsid w:val="00D24911"/>
    <w:rsid w:val="00D24BD8"/>
    <w:rsid w:val="00D24E42"/>
    <w:rsid w:val="00D24F7F"/>
    <w:rsid w:val="00D24F97"/>
    <w:rsid w:val="00D252EF"/>
    <w:rsid w:val="00D25470"/>
    <w:rsid w:val="00D25BA1"/>
    <w:rsid w:val="00D26D42"/>
    <w:rsid w:val="00D27309"/>
    <w:rsid w:val="00D27B19"/>
    <w:rsid w:val="00D27C8F"/>
    <w:rsid w:val="00D3014A"/>
    <w:rsid w:val="00D305A7"/>
    <w:rsid w:val="00D3142A"/>
    <w:rsid w:val="00D31438"/>
    <w:rsid w:val="00D316E2"/>
    <w:rsid w:val="00D31937"/>
    <w:rsid w:val="00D31940"/>
    <w:rsid w:val="00D32556"/>
    <w:rsid w:val="00D326FF"/>
    <w:rsid w:val="00D32E97"/>
    <w:rsid w:val="00D32EB9"/>
    <w:rsid w:val="00D32F72"/>
    <w:rsid w:val="00D33147"/>
    <w:rsid w:val="00D33399"/>
    <w:rsid w:val="00D33903"/>
    <w:rsid w:val="00D33B7E"/>
    <w:rsid w:val="00D3411C"/>
    <w:rsid w:val="00D34148"/>
    <w:rsid w:val="00D342A0"/>
    <w:rsid w:val="00D35023"/>
    <w:rsid w:val="00D35470"/>
    <w:rsid w:val="00D35C4D"/>
    <w:rsid w:val="00D35C9B"/>
    <w:rsid w:val="00D35D50"/>
    <w:rsid w:val="00D35DBE"/>
    <w:rsid w:val="00D360A9"/>
    <w:rsid w:val="00D3662C"/>
    <w:rsid w:val="00D36641"/>
    <w:rsid w:val="00D369D7"/>
    <w:rsid w:val="00D3782A"/>
    <w:rsid w:val="00D4014D"/>
    <w:rsid w:val="00D40150"/>
    <w:rsid w:val="00D40427"/>
    <w:rsid w:val="00D406BF"/>
    <w:rsid w:val="00D40998"/>
    <w:rsid w:val="00D40B89"/>
    <w:rsid w:val="00D40BAD"/>
    <w:rsid w:val="00D40BF8"/>
    <w:rsid w:val="00D413AE"/>
    <w:rsid w:val="00D413E2"/>
    <w:rsid w:val="00D419C4"/>
    <w:rsid w:val="00D41A21"/>
    <w:rsid w:val="00D41C4B"/>
    <w:rsid w:val="00D41FE3"/>
    <w:rsid w:val="00D422B9"/>
    <w:rsid w:val="00D42F1B"/>
    <w:rsid w:val="00D4380A"/>
    <w:rsid w:val="00D4389C"/>
    <w:rsid w:val="00D43DB6"/>
    <w:rsid w:val="00D43FAC"/>
    <w:rsid w:val="00D4437F"/>
    <w:rsid w:val="00D444C6"/>
    <w:rsid w:val="00D444DD"/>
    <w:rsid w:val="00D445AA"/>
    <w:rsid w:val="00D4519B"/>
    <w:rsid w:val="00D45287"/>
    <w:rsid w:val="00D45B5D"/>
    <w:rsid w:val="00D45DCA"/>
    <w:rsid w:val="00D45E75"/>
    <w:rsid w:val="00D46AB0"/>
    <w:rsid w:val="00D46D28"/>
    <w:rsid w:val="00D46DB2"/>
    <w:rsid w:val="00D46F57"/>
    <w:rsid w:val="00D4744C"/>
    <w:rsid w:val="00D4756E"/>
    <w:rsid w:val="00D4782E"/>
    <w:rsid w:val="00D478DC"/>
    <w:rsid w:val="00D47D0E"/>
    <w:rsid w:val="00D47FC1"/>
    <w:rsid w:val="00D5034F"/>
    <w:rsid w:val="00D50401"/>
    <w:rsid w:val="00D508A5"/>
    <w:rsid w:val="00D50AD6"/>
    <w:rsid w:val="00D50C02"/>
    <w:rsid w:val="00D50FBF"/>
    <w:rsid w:val="00D51353"/>
    <w:rsid w:val="00D51A08"/>
    <w:rsid w:val="00D51BDE"/>
    <w:rsid w:val="00D51E8D"/>
    <w:rsid w:val="00D5216D"/>
    <w:rsid w:val="00D5235A"/>
    <w:rsid w:val="00D5295F"/>
    <w:rsid w:val="00D52B4F"/>
    <w:rsid w:val="00D52C6F"/>
    <w:rsid w:val="00D53108"/>
    <w:rsid w:val="00D53319"/>
    <w:rsid w:val="00D535B9"/>
    <w:rsid w:val="00D537C9"/>
    <w:rsid w:val="00D539AD"/>
    <w:rsid w:val="00D540FF"/>
    <w:rsid w:val="00D54127"/>
    <w:rsid w:val="00D546BE"/>
    <w:rsid w:val="00D54785"/>
    <w:rsid w:val="00D54E1E"/>
    <w:rsid w:val="00D55BBC"/>
    <w:rsid w:val="00D55C7E"/>
    <w:rsid w:val="00D56437"/>
    <w:rsid w:val="00D56478"/>
    <w:rsid w:val="00D56F12"/>
    <w:rsid w:val="00D571C6"/>
    <w:rsid w:val="00D574FC"/>
    <w:rsid w:val="00D57562"/>
    <w:rsid w:val="00D57572"/>
    <w:rsid w:val="00D578D0"/>
    <w:rsid w:val="00D57E71"/>
    <w:rsid w:val="00D603A9"/>
    <w:rsid w:val="00D603CE"/>
    <w:rsid w:val="00D60DCE"/>
    <w:rsid w:val="00D6102F"/>
    <w:rsid w:val="00D6120A"/>
    <w:rsid w:val="00D61605"/>
    <w:rsid w:val="00D625B5"/>
    <w:rsid w:val="00D62B1E"/>
    <w:rsid w:val="00D62BC4"/>
    <w:rsid w:val="00D62F55"/>
    <w:rsid w:val="00D62F6D"/>
    <w:rsid w:val="00D632A0"/>
    <w:rsid w:val="00D635CA"/>
    <w:rsid w:val="00D6389C"/>
    <w:rsid w:val="00D63B0F"/>
    <w:rsid w:val="00D63D25"/>
    <w:rsid w:val="00D64227"/>
    <w:rsid w:val="00D6470B"/>
    <w:rsid w:val="00D65104"/>
    <w:rsid w:val="00D65127"/>
    <w:rsid w:val="00D653F5"/>
    <w:rsid w:val="00D655A4"/>
    <w:rsid w:val="00D65818"/>
    <w:rsid w:val="00D65881"/>
    <w:rsid w:val="00D65883"/>
    <w:rsid w:val="00D659CE"/>
    <w:rsid w:val="00D66076"/>
    <w:rsid w:val="00D66152"/>
    <w:rsid w:val="00D66197"/>
    <w:rsid w:val="00D66404"/>
    <w:rsid w:val="00D665B4"/>
    <w:rsid w:val="00D66D06"/>
    <w:rsid w:val="00D67047"/>
    <w:rsid w:val="00D67093"/>
    <w:rsid w:val="00D6773E"/>
    <w:rsid w:val="00D67765"/>
    <w:rsid w:val="00D67785"/>
    <w:rsid w:val="00D67C5D"/>
    <w:rsid w:val="00D67DC2"/>
    <w:rsid w:val="00D67DFB"/>
    <w:rsid w:val="00D7002A"/>
    <w:rsid w:val="00D70219"/>
    <w:rsid w:val="00D70969"/>
    <w:rsid w:val="00D71008"/>
    <w:rsid w:val="00D714E1"/>
    <w:rsid w:val="00D714F8"/>
    <w:rsid w:val="00D719FA"/>
    <w:rsid w:val="00D724BB"/>
    <w:rsid w:val="00D72526"/>
    <w:rsid w:val="00D72A9C"/>
    <w:rsid w:val="00D72BD5"/>
    <w:rsid w:val="00D72DDA"/>
    <w:rsid w:val="00D72EAF"/>
    <w:rsid w:val="00D72F1A"/>
    <w:rsid w:val="00D733C3"/>
    <w:rsid w:val="00D7350F"/>
    <w:rsid w:val="00D7359E"/>
    <w:rsid w:val="00D736EF"/>
    <w:rsid w:val="00D739D3"/>
    <w:rsid w:val="00D745E9"/>
    <w:rsid w:val="00D74854"/>
    <w:rsid w:val="00D7491E"/>
    <w:rsid w:val="00D7554A"/>
    <w:rsid w:val="00D7584A"/>
    <w:rsid w:val="00D75970"/>
    <w:rsid w:val="00D75A91"/>
    <w:rsid w:val="00D75ADB"/>
    <w:rsid w:val="00D75B81"/>
    <w:rsid w:val="00D772F8"/>
    <w:rsid w:val="00D774B3"/>
    <w:rsid w:val="00D774E4"/>
    <w:rsid w:val="00D77B00"/>
    <w:rsid w:val="00D77D18"/>
    <w:rsid w:val="00D77E10"/>
    <w:rsid w:val="00D77F2A"/>
    <w:rsid w:val="00D80086"/>
    <w:rsid w:val="00D801A3"/>
    <w:rsid w:val="00D803C3"/>
    <w:rsid w:val="00D803DF"/>
    <w:rsid w:val="00D80657"/>
    <w:rsid w:val="00D80707"/>
    <w:rsid w:val="00D809C9"/>
    <w:rsid w:val="00D80A65"/>
    <w:rsid w:val="00D80AF2"/>
    <w:rsid w:val="00D80D47"/>
    <w:rsid w:val="00D80FF8"/>
    <w:rsid w:val="00D81587"/>
    <w:rsid w:val="00D826DA"/>
    <w:rsid w:val="00D82B4A"/>
    <w:rsid w:val="00D82EA3"/>
    <w:rsid w:val="00D834DE"/>
    <w:rsid w:val="00D8391E"/>
    <w:rsid w:val="00D83A0F"/>
    <w:rsid w:val="00D83F34"/>
    <w:rsid w:val="00D84025"/>
    <w:rsid w:val="00D84082"/>
    <w:rsid w:val="00D845CF"/>
    <w:rsid w:val="00D84936"/>
    <w:rsid w:val="00D84A16"/>
    <w:rsid w:val="00D85018"/>
    <w:rsid w:val="00D8582F"/>
    <w:rsid w:val="00D86190"/>
    <w:rsid w:val="00D861CB"/>
    <w:rsid w:val="00D86396"/>
    <w:rsid w:val="00D865FF"/>
    <w:rsid w:val="00D868D6"/>
    <w:rsid w:val="00D86A3D"/>
    <w:rsid w:val="00D86A48"/>
    <w:rsid w:val="00D86A92"/>
    <w:rsid w:val="00D86ABB"/>
    <w:rsid w:val="00D86FA8"/>
    <w:rsid w:val="00D873AA"/>
    <w:rsid w:val="00D87438"/>
    <w:rsid w:val="00D87EB6"/>
    <w:rsid w:val="00D9021E"/>
    <w:rsid w:val="00D90313"/>
    <w:rsid w:val="00D9159A"/>
    <w:rsid w:val="00D9178C"/>
    <w:rsid w:val="00D91F51"/>
    <w:rsid w:val="00D91FAA"/>
    <w:rsid w:val="00D924AC"/>
    <w:rsid w:val="00D9250B"/>
    <w:rsid w:val="00D92A6D"/>
    <w:rsid w:val="00D92AE7"/>
    <w:rsid w:val="00D92B67"/>
    <w:rsid w:val="00D92DCB"/>
    <w:rsid w:val="00D92DE7"/>
    <w:rsid w:val="00D93188"/>
    <w:rsid w:val="00D935B9"/>
    <w:rsid w:val="00D93630"/>
    <w:rsid w:val="00D93CD4"/>
    <w:rsid w:val="00D93E32"/>
    <w:rsid w:val="00D93EAE"/>
    <w:rsid w:val="00D93FA1"/>
    <w:rsid w:val="00D941AD"/>
    <w:rsid w:val="00D941E7"/>
    <w:rsid w:val="00D94398"/>
    <w:rsid w:val="00D94418"/>
    <w:rsid w:val="00D9484D"/>
    <w:rsid w:val="00D94A5B"/>
    <w:rsid w:val="00D94AA4"/>
    <w:rsid w:val="00D9508F"/>
    <w:rsid w:val="00D95771"/>
    <w:rsid w:val="00D95B34"/>
    <w:rsid w:val="00D95DAD"/>
    <w:rsid w:val="00D95E7D"/>
    <w:rsid w:val="00D96889"/>
    <w:rsid w:val="00D96F66"/>
    <w:rsid w:val="00D97270"/>
    <w:rsid w:val="00D97B3F"/>
    <w:rsid w:val="00DA037D"/>
    <w:rsid w:val="00DA12B0"/>
    <w:rsid w:val="00DA19B9"/>
    <w:rsid w:val="00DA2493"/>
    <w:rsid w:val="00DA26E3"/>
    <w:rsid w:val="00DA3877"/>
    <w:rsid w:val="00DA41E5"/>
    <w:rsid w:val="00DA4DC8"/>
    <w:rsid w:val="00DA4EA9"/>
    <w:rsid w:val="00DA5229"/>
    <w:rsid w:val="00DA58F6"/>
    <w:rsid w:val="00DA5959"/>
    <w:rsid w:val="00DA5E26"/>
    <w:rsid w:val="00DA5E31"/>
    <w:rsid w:val="00DA60F2"/>
    <w:rsid w:val="00DA6162"/>
    <w:rsid w:val="00DA61D8"/>
    <w:rsid w:val="00DA656F"/>
    <w:rsid w:val="00DA667B"/>
    <w:rsid w:val="00DA6717"/>
    <w:rsid w:val="00DA6E89"/>
    <w:rsid w:val="00DA6F04"/>
    <w:rsid w:val="00DA7308"/>
    <w:rsid w:val="00DA770E"/>
    <w:rsid w:val="00DB04A2"/>
    <w:rsid w:val="00DB04F9"/>
    <w:rsid w:val="00DB0508"/>
    <w:rsid w:val="00DB0B31"/>
    <w:rsid w:val="00DB0E89"/>
    <w:rsid w:val="00DB0FB1"/>
    <w:rsid w:val="00DB1461"/>
    <w:rsid w:val="00DB1858"/>
    <w:rsid w:val="00DB18F0"/>
    <w:rsid w:val="00DB1FFB"/>
    <w:rsid w:val="00DB2140"/>
    <w:rsid w:val="00DB2734"/>
    <w:rsid w:val="00DB29CF"/>
    <w:rsid w:val="00DB3055"/>
    <w:rsid w:val="00DB33EA"/>
    <w:rsid w:val="00DB390E"/>
    <w:rsid w:val="00DB3BCC"/>
    <w:rsid w:val="00DB3C90"/>
    <w:rsid w:val="00DB3F62"/>
    <w:rsid w:val="00DB411B"/>
    <w:rsid w:val="00DB4120"/>
    <w:rsid w:val="00DB41C2"/>
    <w:rsid w:val="00DB4C0E"/>
    <w:rsid w:val="00DB4C1C"/>
    <w:rsid w:val="00DB4F8C"/>
    <w:rsid w:val="00DB5021"/>
    <w:rsid w:val="00DB5633"/>
    <w:rsid w:val="00DB56DD"/>
    <w:rsid w:val="00DB59D8"/>
    <w:rsid w:val="00DB62F0"/>
    <w:rsid w:val="00DB636C"/>
    <w:rsid w:val="00DB6CD5"/>
    <w:rsid w:val="00DB6F17"/>
    <w:rsid w:val="00DB6FC6"/>
    <w:rsid w:val="00DB76B3"/>
    <w:rsid w:val="00DB76B6"/>
    <w:rsid w:val="00DB7A08"/>
    <w:rsid w:val="00DC1893"/>
    <w:rsid w:val="00DC1CE2"/>
    <w:rsid w:val="00DC1CF5"/>
    <w:rsid w:val="00DC1F0F"/>
    <w:rsid w:val="00DC2105"/>
    <w:rsid w:val="00DC2387"/>
    <w:rsid w:val="00DC2A16"/>
    <w:rsid w:val="00DC2ECD"/>
    <w:rsid w:val="00DC3060"/>
    <w:rsid w:val="00DC32DE"/>
    <w:rsid w:val="00DC3346"/>
    <w:rsid w:val="00DC366A"/>
    <w:rsid w:val="00DC3AD3"/>
    <w:rsid w:val="00DC3CCF"/>
    <w:rsid w:val="00DC4312"/>
    <w:rsid w:val="00DC431B"/>
    <w:rsid w:val="00DC4348"/>
    <w:rsid w:val="00DC4BD3"/>
    <w:rsid w:val="00DC51CA"/>
    <w:rsid w:val="00DC54C0"/>
    <w:rsid w:val="00DC56CF"/>
    <w:rsid w:val="00DC56F3"/>
    <w:rsid w:val="00DC5C04"/>
    <w:rsid w:val="00DC5E64"/>
    <w:rsid w:val="00DC5EFD"/>
    <w:rsid w:val="00DC62D5"/>
    <w:rsid w:val="00DC6550"/>
    <w:rsid w:val="00DC6B97"/>
    <w:rsid w:val="00DC6E15"/>
    <w:rsid w:val="00DC7B24"/>
    <w:rsid w:val="00DD0237"/>
    <w:rsid w:val="00DD036D"/>
    <w:rsid w:val="00DD0800"/>
    <w:rsid w:val="00DD0CE4"/>
    <w:rsid w:val="00DD0F8A"/>
    <w:rsid w:val="00DD10C1"/>
    <w:rsid w:val="00DD10C7"/>
    <w:rsid w:val="00DD1265"/>
    <w:rsid w:val="00DD1557"/>
    <w:rsid w:val="00DD15DE"/>
    <w:rsid w:val="00DD16DE"/>
    <w:rsid w:val="00DD192E"/>
    <w:rsid w:val="00DD1D34"/>
    <w:rsid w:val="00DD21EF"/>
    <w:rsid w:val="00DD25EB"/>
    <w:rsid w:val="00DD279D"/>
    <w:rsid w:val="00DD284E"/>
    <w:rsid w:val="00DD28F9"/>
    <w:rsid w:val="00DD29BB"/>
    <w:rsid w:val="00DD2AFE"/>
    <w:rsid w:val="00DD2BA8"/>
    <w:rsid w:val="00DD2E76"/>
    <w:rsid w:val="00DD2F94"/>
    <w:rsid w:val="00DD2FD9"/>
    <w:rsid w:val="00DD31F3"/>
    <w:rsid w:val="00DD3353"/>
    <w:rsid w:val="00DD3507"/>
    <w:rsid w:val="00DD3515"/>
    <w:rsid w:val="00DD356D"/>
    <w:rsid w:val="00DD3726"/>
    <w:rsid w:val="00DD3A13"/>
    <w:rsid w:val="00DD3B2E"/>
    <w:rsid w:val="00DD420C"/>
    <w:rsid w:val="00DD4998"/>
    <w:rsid w:val="00DD53F7"/>
    <w:rsid w:val="00DD5429"/>
    <w:rsid w:val="00DD6325"/>
    <w:rsid w:val="00DD72ED"/>
    <w:rsid w:val="00DD759C"/>
    <w:rsid w:val="00DD7A04"/>
    <w:rsid w:val="00DD7D77"/>
    <w:rsid w:val="00DD7DDA"/>
    <w:rsid w:val="00DD7EC5"/>
    <w:rsid w:val="00DE02CB"/>
    <w:rsid w:val="00DE076E"/>
    <w:rsid w:val="00DE1774"/>
    <w:rsid w:val="00DE21C6"/>
    <w:rsid w:val="00DE21D0"/>
    <w:rsid w:val="00DE23B6"/>
    <w:rsid w:val="00DE2644"/>
    <w:rsid w:val="00DE26A9"/>
    <w:rsid w:val="00DE29F4"/>
    <w:rsid w:val="00DE2A7A"/>
    <w:rsid w:val="00DE2C1A"/>
    <w:rsid w:val="00DE2E88"/>
    <w:rsid w:val="00DE3022"/>
    <w:rsid w:val="00DE31EC"/>
    <w:rsid w:val="00DE3553"/>
    <w:rsid w:val="00DE3B55"/>
    <w:rsid w:val="00DE3B88"/>
    <w:rsid w:val="00DE3EEC"/>
    <w:rsid w:val="00DE406D"/>
    <w:rsid w:val="00DE41BF"/>
    <w:rsid w:val="00DE4691"/>
    <w:rsid w:val="00DE4773"/>
    <w:rsid w:val="00DE483A"/>
    <w:rsid w:val="00DE4A35"/>
    <w:rsid w:val="00DE4BE7"/>
    <w:rsid w:val="00DE57D1"/>
    <w:rsid w:val="00DE5A10"/>
    <w:rsid w:val="00DE5AD8"/>
    <w:rsid w:val="00DE5DDD"/>
    <w:rsid w:val="00DE5E48"/>
    <w:rsid w:val="00DE5FF9"/>
    <w:rsid w:val="00DE6292"/>
    <w:rsid w:val="00DE62BC"/>
    <w:rsid w:val="00DE6439"/>
    <w:rsid w:val="00DE6956"/>
    <w:rsid w:val="00DE6E15"/>
    <w:rsid w:val="00DE6FA4"/>
    <w:rsid w:val="00DE78A4"/>
    <w:rsid w:val="00DE7D59"/>
    <w:rsid w:val="00DF00C8"/>
    <w:rsid w:val="00DF0711"/>
    <w:rsid w:val="00DF096C"/>
    <w:rsid w:val="00DF0C48"/>
    <w:rsid w:val="00DF0CEB"/>
    <w:rsid w:val="00DF0D03"/>
    <w:rsid w:val="00DF0F87"/>
    <w:rsid w:val="00DF1120"/>
    <w:rsid w:val="00DF11E2"/>
    <w:rsid w:val="00DF135E"/>
    <w:rsid w:val="00DF138A"/>
    <w:rsid w:val="00DF25FE"/>
    <w:rsid w:val="00DF2733"/>
    <w:rsid w:val="00DF2FA4"/>
    <w:rsid w:val="00DF32C5"/>
    <w:rsid w:val="00DF3374"/>
    <w:rsid w:val="00DF35B4"/>
    <w:rsid w:val="00DF3BF5"/>
    <w:rsid w:val="00DF424E"/>
    <w:rsid w:val="00DF45C0"/>
    <w:rsid w:val="00DF4AEB"/>
    <w:rsid w:val="00DF564D"/>
    <w:rsid w:val="00DF56DE"/>
    <w:rsid w:val="00DF5E69"/>
    <w:rsid w:val="00DF5F41"/>
    <w:rsid w:val="00DF624C"/>
    <w:rsid w:val="00DF624E"/>
    <w:rsid w:val="00DF65E6"/>
    <w:rsid w:val="00DF664D"/>
    <w:rsid w:val="00DF67C8"/>
    <w:rsid w:val="00DF6A21"/>
    <w:rsid w:val="00DF6A88"/>
    <w:rsid w:val="00DF6DB1"/>
    <w:rsid w:val="00DF727A"/>
    <w:rsid w:val="00DF7433"/>
    <w:rsid w:val="00DF7622"/>
    <w:rsid w:val="00DF7912"/>
    <w:rsid w:val="00DF7BB4"/>
    <w:rsid w:val="00DF7F05"/>
    <w:rsid w:val="00E00346"/>
    <w:rsid w:val="00E0040D"/>
    <w:rsid w:val="00E0073C"/>
    <w:rsid w:val="00E007B8"/>
    <w:rsid w:val="00E00E07"/>
    <w:rsid w:val="00E012C9"/>
    <w:rsid w:val="00E01508"/>
    <w:rsid w:val="00E01BDD"/>
    <w:rsid w:val="00E0209A"/>
    <w:rsid w:val="00E02884"/>
    <w:rsid w:val="00E029A5"/>
    <w:rsid w:val="00E02A3C"/>
    <w:rsid w:val="00E02D1F"/>
    <w:rsid w:val="00E02F00"/>
    <w:rsid w:val="00E02F72"/>
    <w:rsid w:val="00E03434"/>
    <w:rsid w:val="00E03692"/>
    <w:rsid w:val="00E03994"/>
    <w:rsid w:val="00E03A26"/>
    <w:rsid w:val="00E03B38"/>
    <w:rsid w:val="00E03D5E"/>
    <w:rsid w:val="00E0401E"/>
    <w:rsid w:val="00E0458E"/>
    <w:rsid w:val="00E04A83"/>
    <w:rsid w:val="00E04BF9"/>
    <w:rsid w:val="00E04E87"/>
    <w:rsid w:val="00E0541B"/>
    <w:rsid w:val="00E056E4"/>
    <w:rsid w:val="00E05CEA"/>
    <w:rsid w:val="00E05D4A"/>
    <w:rsid w:val="00E05D58"/>
    <w:rsid w:val="00E05D97"/>
    <w:rsid w:val="00E05E19"/>
    <w:rsid w:val="00E06DF5"/>
    <w:rsid w:val="00E0706D"/>
    <w:rsid w:val="00E070D1"/>
    <w:rsid w:val="00E07565"/>
    <w:rsid w:val="00E076DD"/>
    <w:rsid w:val="00E07744"/>
    <w:rsid w:val="00E07951"/>
    <w:rsid w:val="00E07EA5"/>
    <w:rsid w:val="00E1009D"/>
    <w:rsid w:val="00E1013E"/>
    <w:rsid w:val="00E108A7"/>
    <w:rsid w:val="00E110A8"/>
    <w:rsid w:val="00E11221"/>
    <w:rsid w:val="00E112BB"/>
    <w:rsid w:val="00E11A35"/>
    <w:rsid w:val="00E12634"/>
    <w:rsid w:val="00E12A81"/>
    <w:rsid w:val="00E12CBB"/>
    <w:rsid w:val="00E12DB7"/>
    <w:rsid w:val="00E12EA9"/>
    <w:rsid w:val="00E138AD"/>
    <w:rsid w:val="00E13BBA"/>
    <w:rsid w:val="00E14040"/>
    <w:rsid w:val="00E14121"/>
    <w:rsid w:val="00E14161"/>
    <w:rsid w:val="00E1445E"/>
    <w:rsid w:val="00E14800"/>
    <w:rsid w:val="00E14BA4"/>
    <w:rsid w:val="00E14C34"/>
    <w:rsid w:val="00E151B6"/>
    <w:rsid w:val="00E154EB"/>
    <w:rsid w:val="00E157EF"/>
    <w:rsid w:val="00E1592D"/>
    <w:rsid w:val="00E15933"/>
    <w:rsid w:val="00E159A8"/>
    <w:rsid w:val="00E15F90"/>
    <w:rsid w:val="00E1634F"/>
    <w:rsid w:val="00E16399"/>
    <w:rsid w:val="00E16A12"/>
    <w:rsid w:val="00E16A2F"/>
    <w:rsid w:val="00E16BE0"/>
    <w:rsid w:val="00E16C13"/>
    <w:rsid w:val="00E16E06"/>
    <w:rsid w:val="00E16E6E"/>
    <w:rsid w:val="00E16FCB"/>
    <w:rsid w:val="00E1714C"/>
    <w:rsid w:val="00E1763A"/>
    <w:rsid w:val="00E177B1"/>
    <w:rsid w:val="00E17B13"/>
    <w:rsid w:val="00E17C0A"/>
    <w:rsid w:val="00E17D70"/>
    <w:rsid w:val="00E17E04"/>
    <w:rsid w:val="00E205ED"/>
    <w:rsid w:val="00E20A9C"/>
    <w:rsid w:val="00E20C3F"/>
    <w:rsid w:val="00E21034"/>
    <w:rsid w:val="00E22223"/>
    <w:rsid w:val="00E222FA"/>
    <w:rsid w:val="00E22748"/>
    <w:rsid w:val="00E22840"/>
    <w:rsid w:val="00E22A75"/>
    <w:rsid w:val="00E230CA"/>
    <w:rsid w:val="00E2314C"/>
    <w:rsid w:val="00E232C2"/>
    <w:rsid w:val="00E23A37"/>
    <w:rsid w:val="00E23B05"/>
    <w:rsid w:val="00E23EBB"/>
    <w:rsid w:val="00E23F18"/>
    <w:rsid w:val="00E24BBF"/>
    <w:rsid w:val="00E24EDD"/>
    <w:rsid w:val="00E25128"/>
    <w:rsid w:val="00E25870"/>
    <w:rsid w:val="00E25F06"/>
    <w:rsid w:val="00E25FC1"/>
    <w:rsid w:val="00E263C0"/>
    <w:rsid w:val="00E2667E"/>
    <w:rsid w:val="00E266E0"/>
    <w:rsid w:val="00E267F7"/>
    <w:rsid w:val="00E269B9"/>
    <w:rsid w:val="00E26AA4"/>
    <w:rsid w:val="00E26ABC"/>
    <w:rsid w:val="00E26D9C"/>
    <w:rsid w:val="00E2719F"/>
    <w:rsid w:val="00E27520"/>
    <w:rsid w:val="00E27D5C"/>
    <w:rsid w:val="00E30039"/>
    <w:rsid w:val="00E30389"/>
    <w:rsid w:val="00E30520"/>
    <w:rsid w:val="00E30AE9"/>
    <w:rsid w:val="00E31288"/>
    <w:rsid w:val="00E31BE7"/>
    <w:rsid w:val="00E3239C"/>
    <w:rsid w:val="00E3259A"/>
    <w:rsid w:val="00E32C1A"/>
    <w:rsid w:val="00E32D41"/>
    <w:rsid w:val="00E33100"/>
    <w:rsid w:val="00E33398"/>
    <w:rsid w:val="00E33601"/>
    <w:rsid w:val="00E337A3"/>
    <w:rsid w:val="00E33AD7"/>
    <w:rsid w:val="00E3421A"/>
    <w:rsid w:val="00E3422D"/>
    <w:rsid w:val="00E34F69"/>
    <w:rsid w:val="00E34FDD"/>
    <w:rsid w:val="00E3501B"/>
    <w:rsid w:val="00E35199"/>
    <w:rsid w:val="00E35233"/>
    <w:rsid w:val="00E35254"/>
    <w:rsid w:val="00E3530B"/>
    <w:rsid w:val="00E35645"/>
    <w:rsid w:val="00E359EC"/>
    <w:rsid w:val="00E35B7A"/>
    <w:rsid w:val="00E35C27"/>
    <w:rsid w:val="00E35F70"/>
    <w:rsid w:val="00E36123"/>
    <w:rsid w:val="00E36294"/>
    <w:rsid w:val="00E36470"/>
    <w:rsid w:val="00E36538"/>
    <w:rsid w:val="00E36D6C"/>
    <w:rsid w:val="00E36DDF"/>
    <w:rsid w:val="00E36F0F"/>
    <w:rsid w:val="00E371B6"/>
    <w:rsid w:val="00E3759A"/>
    <w:rsid w:val="00E4027D"/>
    <w:rsid w:val="00E40583"/>
    <w:rsid w:val="00E40586"/>
    <w:rsid w:val="00E40BC1"/>
    <w:rsid w:val="00E410B7"/>
    <w:rsid w:val="00E4129C"/>
    <w:rsid w:val="00E4135F"/>
    <w:rsid w:val="00E41F37"/>
    <w:rsid w:val="00E42353"/>
    <w:rsid w:val="00E423A8"/>
    <w:rsid w:val="00E427F4"/>
    <w:rsid w:val="00E42B2E"/>
    <w:rsid w:val="00E42BA3"/>
    <w:rsid w:val="00E42DF8"/>
    <w:rsid w:val="00E42FFD"/>
    <w:rsid w:val="00E43038"/>
    <w:rsid w:val="00E436AF"/>
    <w:rsid w:val="00E4462D"/>
    <w:rsid w:val="00E44CC4"/>
    <w:rsid w:val="00E4505A"/>
    <w:rsid w:val="00E45069"/>
    <w:rsid w:val="00E4513C"/>
    <w:rsid w:val="00E451EE"/>
    <w:rsid w:val="00E4565E"/>
    <w:rsid w:val="00E45BF9"/>
    <w:rsid w:val="00E45DB6"/>
    <w:rsid w:val="00E467CF"/>
    <w:rsid w:val="00E46941"/>
    <w:rsid w:val="00E46B6D"/>
    <w:rsid w:val="00E46C43"/>
    <w:rsid w:val="00E46C53"/>
    <w:rsid w:val="00E47D83"/>
    <w:rsid w:val="00E47E51"/>
    <w:rsid w:val="00E508BC"/>
    <w:rsid w:val="00E51EE5"/>
    <w:rsid w:val="00E51F7E"/>
    <w:rsid w:val="00E52351"/>
    <w:rsid w:val="00E525A8"/>
    <w:rsid w:val="00E52865"/>
    <w:rsid w:val="00E528F1"/>
    <w:rsid w:val="00E52907"/>
    <w:rsid w:val="00E52F8B"/>
    <w:rsid w:val="00E53114"/>
    <w:rsid w:val="00E53360"/>
    <w:rsid w:val="00E5364E"/>
    <w:rsid w:val="00E53826"/>
    <w:rsid w:val="00E5394D"/>
    <w:rsid w:val="00E53DCF"/>
    <w:rsid w:val="00E54202"/>
    <w:rsid w:val="00E543F7"/>
    <w:rsid w:val="00E5452A"/>
    <w:rsid w:val="00E54778"/>
    <w:rsid w:val="00E54D6D"/>
    <w:rsid w:val="00E55333"/>
    <w:rsid w:val="00E554C4"/>
    <w:rsid w:val="00E5556F"/>
    <w:rsid w:val="00E5668F"/>
    <w:rsid w:val="00E5681F"/>
    <w:rsid w:val="00E569CE"/>
    <w:rsid w:val="00E56AB0"/>
    <w:rsid w:val="00E572D9"/>
    <w:rsid w:val="00E57467"/>
    <w:rsid w:val="00E57FE2"/>
    <w:rsid w:val="00E57FF9"/>
    <w:rsid w:val="00E6043D"/>
    <w:rsid w:val="00E60F32"/>
    <w:rsid w:val="00E61211"/>
    <w:rsid w:val="00E616DE"/>
    <w:rsid w:val="00E61AB4"/>
    <w:rsid w:val="00E61ECB"/>
    <w:rsid w:val="00E62059"/>
    <w:rsid w:val="00E6211D"/>
    <w:rsid w:val="00E6218D"/>
    <w:rsid w:val="00E62282"/>
    <w:rsid w:val="00E62393"/>
    <w:rsid w:val="00E62DBD"/>
    <w:rsid w:val="00E62F94"/>
    <w:rsid w:val="00E630C6"/>
    <w:rsid w:val="00E63207"/>
    <w:rsid w:val="00E63488"/>
    <w:rsid w:val="00E636C3"/>
    <w:rsid w:val="00E63B0D"/>
    <w:rsid w:val="00E63D62"/>
    <w:rsid w:val="00E63FEA"/>
    <w:rsid w:val="00E641AD"/>
    <w:rsid w:val="00E645EF"/>
    <w:rsid w:val="00E64DF6"/>
    <w:rsid w:val="00E64E87"/>
    <w:rsid w:val="00E64F4E"/>
    <w:rsid w:val="00E6536F"/>
    <w:rsid w:val="00E65686"/>
    <w:rsid w:val="00E6570D"/>
    <w:rsid w:val="00E6585D"/>
    <w:rsid w:val="00E659D5"/>
    <w:rsid w:val="00E65BE7"/>
    <w:rsid w:val="00E6616F"/>
    <w:rsid w:val="00E66A47"/>
    <w:rsid w:val="00E66CB9"/>
    <w:rsid w:val="00E66DB5"/>
    <w:rsid w:val="00E67086"/>
    <w:rsid w:val="00E67640"/>
    <w:rsid w:val="00E67664"/>
    <w:rsid w:val="00E677D7"/>
    <w:rsid w:val="00E679B7"/>
    <w:rsid w:val="00E7022B"/>
    <w:rsid w:val="00E70D0A"/>
    <w:rsid w:val="00E70F18"/>
    <w:rsid w:val="00E71196"/>
    <w:rsid w:val="00E715D3"/>
    <w:rsid w:val="00E723B0"/>
    <w:rsid w:val="00E7246B"/>
    <w:rsid w:val="00E72651"/>
    <w:rsid w:val="00E726FC"/>
    <w:rsid w:val="00E72717"/>
    <w:rsid w:val="00E727E8"/>
    <w:rsid w:val="00E72FB9"/>
    <w:rsid w:val="00E73A1A"/>
    <w:rsid w:val="00E73DE9"/>
    <w:rsid w:val="00E73F32"/>
    <w:rsid w:val="00E748DC"/>
    <w:rsid w:val="00E74B12"/>
    <w:rsid w:val="00E74E09"/>
    <w:rsid w:val="00E74E6F"/>
    <w:rsid w:val="00E74F65"/>
    <w:rsid w:val="00E75660"/>
    <w:rsid w:val="00E75A5D"/>
    <w:rsid w:val="00E75DF7"/>
    <w:rsid w:val="00E76028"/>
    <w:rsid w:val="00E760A0"/>
    <w:rsid w:val="00E766B5"/>
    <w:rsid w:val="00E7682E"/>
    <w:rsid w:val="00E7712C"/>
    <w:rsid w:val="00E77441"/>
    <w:rsid w:val="00E77814"/>
    <w:rsid w:val="00E779BC"/>
    <w:rsid w:val="00E77DB9"/>
    <w:rsid w:val="00E77F23"/>
    <w:rsid w:val="00E77F7A"/>
    <w:rsid w:val="00E80948"/>
    <w:rsid w:val="00E80D22"/>
    <w:rsid w:val="00E81905"/>
    <w:rsid w:val="00E81955"/>
    <w:rsid w:val="00E81BB5"/>
    <w:rsid w:val="00E81BD4"/>
    <w:rsid w:val="00E81E84"/>
    <w:rsid w:val="00E8201C"/>
    <w:rsid w:val="00E820C7"/>
    <w:rsid w:val="00E82313"/>
    <w:rsid w:val="00E82E60"/>
    <w:rsid w:val="00E8311F"/>
    <w:rsid w:val="00E83D48"/>
    <w:rsid w:val="00E83D55"/>
    <w:rsid w:val="00E83D8F"/>
    <w:rsid w:val="00E8400C"/>
    <w:rsid w:val="00E840E9"/>
    <w:rsid w:val="00E8415B"/>
    <w:rsid w:val="00E845F5"/>
    <w:rsid w:val="00E8493A"/>
    <w:rsid w:val="00E84C5F"/>
    <w:rsid w:val="00E84EF8"/>
    <w:rsid w:val="00E8519F"/>
    <w:rsid w:val="00E85245"/>
    <w:rsid w:val="00E854FF"/>
    <w:rsid w:val="00E855BF"/>
    <w:rsid w:val="00E8588A"/>
    <w:rsid w:val="00E85BB9"/>
    <w:rsid w:val="00E85C5A"/>
    <w:rsid w:val="00E8650C"/>
    <w:rsid w:val="00E86536"/>
    <w:rsid w:val="00E865C8"/>
    <w:rsid w:val="00E86609"/>
    <w:rsid w:val="00E866B2"/>
    <w:rsid w:val="00E86DD8"/>
    <w:rsid w:val="00E86FCC"/>
    <w:rsid w:val="00E8770B"/>
    <w:rsid w:val="00E8786C"/>
    <w:rsid w:val="00E879B5"/>
    <w:rsid w:val="00E90257"/>
    <w:rsid w:val="00E90723"/>
    <w:rsid w:val="00E907B6"/>
    <w:rsid w:val="00E90979"/>
    <w:rsid w:val="00E90C2D"/>
    <w:rsid w:val="00E9120C"/>
    <w:rsid w:val="00E914FC"/>
    <w:rsid w:val="00E91737"/>
    <w:rsid w:val="00E91958"/>
    <w:rsid w:val="00E91DC4"/>
    <w:rsid w:val="00E91ECF"/>
    <w:rsid w:val="00E924FF"/>
    <w:rsid w:val="00E9270E"/>
    <w:rsid w:val="00E92880"/>
    <w:rsid w:val="00E929CD"/>
    <w:rsid w:val="00E929F5"/>
    <w:rsid w:val="00E92F71"/>
    <w:rsid w:val="00E931E9"/>
    <w:rsid w:val="00E93856"/>
    <w:rsid w:val="00E93AA1"/>
    <w:rsid w:val="00E93D39"/>
    <w:rsid w:val="00E93DC3"/>
    <w:rsid w:val="00E94026"/>
    <w:rsid w:val="00E942C8"/>
    <w:rsid w:val="00E946FD"/>
    <w:rsid w:val="00E94708"/>
    <w:rsid w:val="00E949F4"/>
    <w:rsid w:val="00E95445"/>
    <w:rsid w:val="00E95601"/>
    <w:rsid w:val="00E95ABF"/>
    <w:rsid w:val="00E95CB5"/>
    <w:rsid w:val="00E95FD6"/>
    <w:rsid w:val="00E961DD"/>
    <w:rsid w:val="00E963F2"/>
    <w:rsid w:val="00E9640B"/>
    <w:rsid w:val="00E966EC"/>
    <w:rsid w:val="00E967CB"/>
    <w:rsid w:val="00E96AB2"/>
    <w:rsid w:val="00E96F1B"/>
    <w:rsid w:val="00E9707C"/>
    <w:rsid w:val="00E972A3"/>
    <w:rsid w:val="00E972D2"/>
    <w:rsid w:val="00E97318"/>
    <w:rsid w:val="00E97B4A"/>
    <w:rsid w:val="00EA00C0"/>
    <w:rsid w:val="00EA01C8"/>
    <w:rsid w:val="00EA02E9"/>
    <w:rsid w:val="00EA035F"/>
    <w:rsid w:val="00EA0B02"/>
    <w:rsid w:val="00EA0E11"/>
    <w:rsid w:val="00EA12D4"/>
    <w:rsid w:val="00EA18D9"/>
    <w:rsid w:val="00EA1AE6"/>
    <w:rsid w:val="00EA1B83"/>
    <w:rsid w:val="00EA20F3"/>
    <w:rsid w:val="00EA2808"/>
    <w:rsid w:val="00EA29DE"/>
    <w:rsid w:val="00EA2B5C"/>
    <w:rsid w:val="00EA2E5E"/>
    <w:rsid w:val="00EA38C4"/>
    <w:rsid w:val="00EA394B"/>
    <w:rsid w:val="00EA3F32"/>
    <w:rsid w:val="00EA41A2"/>
    <w:rsid w:val="00EA4261"/>
    <w:rsid w:val="00EA49E3"/>
    <w:rsid w:val="00EA4B4E"/>
    <w:rsid w:val="00EA5095"/>
    <w:rsid w:val="00EA5A61"/>
    <w:rsid w:val="00EA5CFE"/>
    <w:rsid w:val="00EA61E8"/>
    <w:rsid w:val="00EA6482"/>
    <w:rsid w:val="00EA64DB"/>
    <w:rsid w:val="00EA6716"/>
    <w:rsid w:val="00EA67EF"/>
    <w:rsid w:val="00EA6E2E"/>
    <w:rsid w:val="00EA6E9B"/>
    <w:rsid w:val="00EA6EC6"/>
    <w:rsid w:val="00EA6F5D"/>
    <w:rsid w:val="00EA6FD5"/>
    <w:rsid w:val="00EA71C1"/>
    <w:rsid w:val="00EA75F1"/>
    <w:rsid w:val="00EB0019"/>
    <w:rsid w:val="00EB06FE"/>
    <w:rsid w:val="00EB0BEE"/>
    <w:rsid w:val="00EB0C9C"/>
    <w:rsid w:val="00EB0CC4"/>
    <w:rsid w:val="00EB0F07"/>
    <w:rsid w:val="00EB13E2"/>
    <w:rsid w:val="00EB1772"/>
    <w:rsid w:val="00EB1A6A"/>
    <w:rsid w:val="00EB1B42"/>
    <w:rsid w:val="00EB1BB7"/>
    <w:rsid w:val="00EB2445"/>
    <w:rsid w:val="00EB257E"/>
    <w:rsid w:val="00EB3106"/>
    <w:rsid w:val="00EB3236"/>
    <w:rsid w:val="00EB375F"/>
    <w:rsid w:val="00EB3D51"/>
    <w:rsid w:val="00EB43A9"/>
    <w:rsid w:val="00EB441A"/>
    <w:rsid w:val="00EB49AE"/>
    <w:rsid w:val="00EB4B1E"/>
    <w:rsid w:val="00EB4B91"/>
    <w:rsid w:val="00EB4B9A"/>
    <w:rsid w:val="00EB5276"/>
    <w:rsid w:val="00EB5E94"/>
    <w:rsid w:val="00EB5EA3"/>
    <w:rsid w:val="00EB6094"/>
    <w:rsid w:val="00EB682D"/>
    <w:rsid w:val="00EB699E"/>
    <w:rsid w:val="00EB6B56"/>
    <w:rsid w:val="00EB6E14"/>
    <w:rsid w:val="00EB6FDC"/>
    <w:rsid w:val="00EB7233"/>
    <w:rsid w:val="00EB740D"/>
    <w:rsid w:val="00EB7544"/>
    <w:rsid w:val="00EB773A"/>
    <w:rsid w:val="00EB7AE0"/>
    <w:rsid w:val="00EB7CAF"/>
    <w:rsid w:val="00EB7FB3"/>
    <w:rsid w:val="00EB7FC9"/>
    <w:rsid w:val="00EC00CE"/>
    <w:rsid w:val="00EC09D8"/>
    <w:rsid w:val="00EC0A11"/>
    <w:rsid w:val="00EC12A2"/>
    <w:rsid w:val="00EC145B"/>
    <w:rsid w:val="00EC147D"/>
    <w:rsid w:val="00EC1537"/>
    <w:rsid w:val="00EC1C35"/>
    <w:rsid w:val="00EC28D8"/>
    <w:rsid w:val="00EC299D"/>
    <w:rsid w:val="00EC3391"/>
    <w:rsid w:val="00EC380F"/>
    <w:rsid w:val="00EC3956"/>
    <w:rsid w:val="00EC3FF1"/>
    <w:rsid w:val="00EC45CF"/>
    <w:rsid w:val="00EC46C0"/>
    <w:rsid w:val="00EC4A26"/>
    <w:rsid w:val="00EC4E58"/>
    <w:rsid w:val="00EC55C1"/>
    <w:rsid w:val="00EC5A2C"/>
    <w:rsid w:val="00EC6707"/>
    <w:rsid w:val="00EC6935"/>
    <w:rsid w:val="00EC6D58"/>
    <w:rsid w:val="00EC7030"/>
    <w:rsid w:val="00EC764D"/>
    <w:rsid w:val="00EC776E"/>
    <w:rsid w:val="00EC79BA"/>
    <w:rsid w:val="00EC7BA7"/>
    <w:rsid w:val="00EC7BE7"/>
    <w:rsid w:val="00EC7E01"/>
    <w:rsid w:val="00EC7E7D"/>
    <w:rsid w:val="00ED0098"/>
    <w:rsid w:val="00ED03D4"/>
    <w:rsid w:val="00ED05A9"/>
    <w:rsid w:val="00ED0975"/>
    <w:rsid w:val="00ED0CC6"/>
    <w:rsid w:val="00ED1005"/>
    <w:rsid w:val="00ED11E8"/>
    <w:rsid w:val="00ED1308"/>
    <w:rsid w:val="00ED1558"/>
    <w:rsid w:val="00ED1FB1"/>
    <w:rsid w:val="00ED2076"/>
    <w:rsid w:val="00ED222E"/>
    <w:rsid w:val="00ED2A48"/>
    <w:rsid w:val="00ED2E30"/>
    <w:rsid w:val="00ED2FC6"/>
    <w:rsid w:val="00ED3337"/>
    <w:rsid w:val="00ED3FF7"/>
    <w:rsid w:val="00ED4B9D"/>
    <w:rsid w:val="00ED5368"/>
    <w:rsid w:val="00ED5AD5"/>
    <w:rsid w:val="00ED5D62"/>
    <w:rsid w:val="00ED5FF8"/>
    <w:rsid w:val="00ED6237"/>
    <w:rsid w:val="00ED6725"/>
    <w:rsid w:val="00ED6780"/>
    <w:rsid w:val="00ED6B3E"/>
    <w:rsid w:val="00ED6BE3"/>
    <w:rsid w:val="00ED6D0B"/>
    <w:rsid w:val="00ED6E86"/>
    <w:rsid w:val="00ED704E"/>
    <w:rsid w:val="00ED71DA"/>
    <w:rsid w:val="00ED72F4"/>
    <w:rsid w:val="00ED73FD"/>
    <w:rsid w:val="00ED7416"/>
    <w:rsid w:val="00ED794B"/>
    <w:rsid w:val="00ED7A22"/>
    <w:rsid w:val="00ED7BEC"/>
    <w:rsid w:val="00ED7DDD"/>
    <w:rsid w:val="00ED7E33"/>
    <w:rsid w:val="00ED7FCF"/>
    <w:rsid w:val="00EE10FF"/>
    <w:rsid w:val="00EE13F8"/>
    <w:rsid w:val="00EE178F"/>
    <w:rsid w:val="00EE1A46"/>
    <w:rsid w:val="00EE1F6C"/>
    <w:rsid w:val="00EE226A"/>
    <w:rsid w:val="00EE2CD4"/>
    <w:rsid w:val="00EE2D73"/>
    <w:rsid w:val="00EE2F97"/>
    <w:rsid w:val="00EE300A"/>
    <w:rsid w:val="00EE321E"/>
    <w:rsid w:val="00EE375A"/>
    <w:rsid w:val="00EE3FA8"/>
    <w:rsid w:val="00EE4329"/>
    <w:rsid w:val="00EE46C6"/>
    <w:rsid w:val="00EE4718"/>
    <w:rsid w:val="00EE47ED"/>
    <w:rsid w:val="00EE48FF"/>
    <w:rsid w:val="00EE4D7D"/>
    <w:rsid w:val="00EE4EAA"/>
    <w:rsid w:val="00EE4FDC"/>
    <w:rsid w:val="00EE5520"/>
    <w:rsid w:val="00EE57E6"/>
    <w:rsid w:val="00EE59FA"/>
    <w:rsid w:val="00EE5C2B"/>
    <w:rsid w:val="00EE5F3D"/>
    <w:rsid w:val="00EE62B0"/>
    <w:rsid w:val="00EE6610"/>
    <w:rsid w:val="00EE6AB0"/>
    <w:rsid w:val="00EE6CAA"/>
    <w:rsid w:val="00EE6F37"/>
    <w:rsid w:val="00EE784E"/>
    <w:rsid w:val="00EE7864"/>
    <w:rsid w:val="00EE78B7"/>
    <w:rsid w:val="00EE7A42"/>
    <w:rsid w:val="00EF00CD"/>
    <w:rsid w:val="00EF0262"/>
    <w:rsid w:val="00EF040F"/>
    <w:rsid w:val="00EF06B6"/>
    <w:rsid w:val="00EF0989"/>
    <w:rsid w:val="00EF0C56"/>
    <w:rsid w:val="00EF0F08"/>
    <w:rsid w:val="00EF194E"/>
    <w:rsid w:val="00EF1D5C"/>
    <w:rsid w:val="00EF1E88"/>
    <w:rsid w:val="00EF1FBB"/>
    <w:rsid w:val="00EF2157"/>
    <w:rsid w:val="00EF289B"/>
    <w:rsid w:val="00EF2901"/>
    <w:rsid w:val="00EF2A39"/>
    <w:rsid w:val="00EF2B36"/>
    <w:rsid w:val="00EF36FA"/>
    <w:rsid w:val="00EF373F"/>
    <w:rsid w:val="00EF3FFD"/>
    <w:rsid w:val="00EF406F"/>
    <w:rsid w:val="00EF4486"/>
    <w:rsid w:val="00EF4E04"/>
    <w:rsid w:val="00EF5AD6"/>
    <w:rsid w:val="00EF5BBC"/>
    <w:rsid w:val="00EF6117"/>
    <w:rsid w:val="00EF644C"/>
    <w:rsid w:val="00EF6A04"/>
    <w:rsid w:val="00EF6D51"/>
    <w:rsid w:val="00EF7218"/>
    <w:rsid w:val="00EF74B9"/>
    <w:rsid w:val="00EF773E"/>
    <w:rsid w:val="00EF791F"/>
    <w:rsid w:val="00EF7C1B"/>
    <w:rsid w:val="00EF7CC7"/>
    <w:rsid w:val="00EF7EFA"/>
    <w:rsid w:val="00F000AD"/>
    <w:rsid w:val="00F0054E"/>
    <w:rsid w:val="00F00665"/>
    <w:rsid w:val="00F008E6"/>
    <w:rsid w:val="00F00A60"/>
    <w:rsid w:val="00F00F20"/>
    <w:rsid w:val="00F011C5"/>
    <w:rsid w:val="00F01807"/>
    <w:rsid w:val="00F01EF4"/>
    <w:rsid w:val="00F02046"/>
    <w:rsid w:val="00F021AE"/>
    <w:rsid w:val="00F02380"/>
    <w:rsid w:val="00F02432"/>
    <w:rsid w:val="00F0275E"/>
    <w:rsid w:val="00F029B1"/>
    <w:rsid w:val="00F02BDB"/>
    <w:rsid w:val="00F02D61"/>
    <w:rsid w:val="00F02E45"/>
    <w:rsid w:val="00F02FD7"/>
    <w:rsid w:val="00F0309F"/>
    <w:rsid w:val="00F0313C"/>
    <w:rsid w:val="00F031AA"/>
    <w:rsid w:val="00F034B0"/>
    <w:rsid w:val="00F035B6"/>
    <w:rsid w:val="00F037EB"/>
    <w:rsid w:val="00F03834"/>
    <w:rsid w:val="00F03BD4"/>
    <w:rsid w:val="00F03DCA"/>
    <w:rsid w:val="00F04276"/>
    <w:rsid w:val="00F04B0C"/>
    <w:rsid w:val="00F04E96"/>
    <w:rsid w:val="00F04EC0"/>
    <w:rsid w:val="00F052EB"/>
    <w:rsid w:val="00F0572E"/>
    <w:rsid w:val="00F05A5F"/>
    <w:rsid w:val="00F0644D"/>
    <w:rsid w:val="00F06B38"/>
    <w:rsid w:val="00F06BCC"/>
    <w:rsid w:val="00F06D6B"/>
    <w:rsid w:val="00F0733E"/>
    <w:rsid w:val="00F07C3E"/>
    <w:rsid w:val="00F104B3"/>
    <w:rsid w:val="00F10732"/>
    <w:rsid w:val="00F108FF"/>
    <w:rsid w:val="00F10929"/>
    <w:rsid w:val="00F10B78"/>
    <w:rsid w:val="00F11066"/>
    <w:rsid w:val="00F1157C"/>
    <w:rsid w:val="00F11848"/>
    <w:rsid w:val="00F119C0"/>
    <w:rsid w:val="00F11EAC"/>
    <w:rsid w:val="00F12A93"/>
    <w:rsid w:val="00F12D88"/>
    <w:rsid w:val="00F12E66"/>
    <w:rsid w:val="00F12E86"/>
    <w:rsid w:val="00F1308C"/>
    <w:rsid w:val="00F134BA"/>
    <w:rsid w:val="00F134BB"/>
    <w:rsid w:val="00F13E48"/>
    <w:rsid w:val="00F141EE"/>
    <w:rsid w:val="00F14A91"/>
    <w:rsid w:val="00F14EB1"/>
    <w:rsid w:val="00F15637"/>
    <w:rsid w:val="00F15822"/>
    <w:rsid w:val="00F15D71"/>
    <w:rsid w:val="00F16017"/>
    <w:rsid w:val="00F164A3"/>
    <w:rsid w:val="00F16696"/>
    <w:rsid w:val="00F1701B"/>
    <w:rsid w:val="00F17719"/>
    <w:rsid w:val="00F1777D"/>
    <w:rsid w:val="00F17D10"/>
    <w:rsid w:val="00F202AE"/>
    <w:rsid w:val="00F205F4"/>
    <w:rsid w:val="00F20ABC"/>
    <w:rsid w:val="00F210F9"/>
    <w:rsid w:val="00F2116E"/>
    <w:rsid w:val="00F21289"/>
    <w:rsid w:val="00F21982"/>
    <w:rsid w:val="00F21985"/>
    <w:rsid w:val="00F21FCD"/>
    <w:rsid w:val="00F223A0"/>
    <w:rsid w:val="00F225F8"/>
    <w:rsid w:val="00F227C6"/>
    <w:rsid w:val="00F229F5"/>
    <w:rsid w:val="00F22A34"/>
    <w:rsid w:val="00F2300E"/>
    <w:rsid w:val="00F230E8"/>
    <w:rsid w:val="00F231CA"/>
    <w:rsid w:val="00F232C2"/>
    <w:rsid w:val="00F239DC"/>
    <w:rsid w:val="00F23F8F"/>
    <w:rsid w:val="00F23FD1"/>
    <w:rsid w:val="00F24059"/>
    <w:rsid w:val="00F244CB"/>
    <w:rsid w:val="00F2456B"/>
    <w:rsid w:val="00F247EA"/>
    <w:rsid w:val="00F24A4F"/>
    <w:rsid w:val="00F24DFF"/>
    <w:rsid w:val="00F24FED"/>
    <w:rsid w:val="00F251AF"/>
    <w:rsid w:val="00F251E7"/>
    <w:rsid w:val="00F25554"/>
    <w:rsid w:val="00F2577C"/>
    <w:rsid w:val="00F25B08"/>
    <w:rsid w:val="00F25BD7"/>
    <w:rsid w:val="00F25C4B"/>
    <w:rsid w:val="00F25DD4"/>
    <w:rsid w:val="00F25E34"/>
    <w:rsid w:val="00F260C1"/>
    <w:rsid w:val="00F26179"/>
    <w:rsid w:val="00F26552"/>
    <w:rsid w:val="00F26B64"/>
    <w:rsid w:val="00F26BEA"/>
    <w:rsid w:val="00F26C4F"/>
    <w:rsid w:val="00F27179"/>
    <w:rsid w:val="00F27589"/>
    <w:rsid w:val="00F276AE"/>
    <w:rsid w:val="00F27C84"/>
    <w:rsid w:val="00F27DF2"/>
    <w:rsid w:val="00F27FD1"/>
    <w:rsid w:val="00F3026F"/>
    <w:rsid w:val="00F3034A"/>
    <w:rsid w:val="00F305EB"/>
    <w:rsid w:val="00F30820"/>
    <w:rsid w:val="00F30AD6"/>
    <w:rsid w:val="00F30C84"/>
    <w:rsid w:val="00F31207"/>
    <w:rsid w:val="00F314F3"/>
    <w:rsid w:val="00F320D5"/>
    <w:rsid w:val="00F323A7"/>
    <w:rsid w:val="00F326C3"/>
    <w:rsid w:val="00F327B4"/>
    <w:rsid w:val="00F329D4"/>
    <w:rsid w:val="00F329E1"/>
    <w:rsid w:val="00F32C34"/>
    <w:rsid w:val="00F32C82"/>
    <w:rsid w:val="00F33130"/>
    <w:rsid w:val="00F33184"/>
    <w:rsid w:val="00F33199"/>
    <w:rsid w:val="00F3357E"/>
    <w:rsid w:val="00F33600"/>
    <w:rsid w:val="00F33980"/>
    <w:rsid w:val="00F33D5D"/>
    <w:rsid w:val="00F34135"/>
    <w:rsid w:val="00F341CE"/>
    <w:rsid w:val="00F346E0"/>
    <w:rsid w:val="00F34C52"/>
    <w:rsid w:val="00F34D79"/>
    <w:rsid w:val="00F350B2"/>
    <w:rsid w:val="00F351F7"/>
    <w:rsid w:val="00F35462"/>
    <w:rsid w:val="00F3558A"/>
    <w:rsid w:val="00F35B3E"/>
    <w:rsid w:val="00F35C10"/>
    <w:rsid w:val="00F35F79"/>
    <w:rsid w:val="00F36277"/>
    <w:rsid w:val="00F36336"/>
    <w:rsid w:val="00F3645B"/>
    <w:rsid w:val="00F367B9"/>
    <w:rsid w:val="00F36B9C"/>
    <w:rsid w:val="00F36F7F"/>
    <w:rsid w:val="00F377AB"/>
    <w:rsid w:val="00F378C9"/>
    <w:rsid w:val="00F37EC9"/>
    <w:rsid w:val="00F37F14"/>
    <w:rsid w:val="00F40371"/>
    <w:rsid w:val="00F40480"/>
    <w:rsid w:val="00F40726"/>
    <w:rsid w:val="00F40773"/>
    <w:rsid w:val="00F40785"/>
    <w:rsid w:val="00F4095C"/>
    <w:rsid w:val="00F409C1"/>
    <w:rsid w:val="00F40C20"/>
    <w:rsid w:val="00F40C4B"/>
    <w:rsid w:val="00F41874"/>
    <w:rsid w:val="00F41AE6"/>
    <w:rsid w:val="00F41B7D"/>
    <w:rsid w:val="00F41BD8"/>
    <w:rsid w:val="00F4218D"/>
    <w:rsid w:val="00F4226E"/>
    <w:rsid w:val="00F422DB"/>
    <w:rsid w:val="00F42C3E"/>
    <w:rsid w:val="00F42C4F"/>
    <w:rsid w:val="00F42CDF"/>
    <w:rsid w:val="00F43132"/>
    <w:rsid w:val="00F435D7"/>
    <w:rsid w:val="00F4412B"/>
    <w:rsid w:val="00F445C1"/>
    <w:rsid w:val="00F44841"/>
    <w:rsid w:val="00F44E50"/>
    <w:rsid w:val="00F45141"/>
    <w:rsid w:val="00F45255"/>
    <w:rsid w:val="00F45A92"/>
    <w:rsid w:val="00F45AEC"/>
    <w:rsid w:val="00F463BC"/>
    <w:rsid w:val="00F463F6"/>
    <w:rsid w:val="00F46806"/>
    <w:rsid w:val="00F46936"/>
    <w:rsid w:val="00F46AA8"/>
    <w:rsid w:val="00F46C0B"/>
    <w:rsid w:val="00F47000"/>
    <w:rsid w:val="00F471AD"/>
    <w:rsid w:val="00F47CE3"/>
    <w:rsid w:val="00F47ECF"/>
    <w:rsid w:val="00F47F2F"/>
    <w:rsid w:val="00F47F5B"/>
    <w:rsid w:val="00F47F8B"/>
    <w:rsid w:val="00F47FFA"/>
    <w:rsid w:val="00F50303"/>
    <w:rsid w:val="00F50318"/>
    <w:rsid w:val="00F5068A"/>
    <w:rsid w:val="00F50A59"/>
    <w:rsid w:val="00F50EBB"/>
    <w:rsid w:val="00F5124E"/>
    <w:rsid w:val="00F512C5"/>
    <w:rsid w:val="00F514E1"/>
    <w:rsid w:val="00F51500"/>
    <w:rsid w:val="00F5168E"/>
    <w:rsid w:val="00F516D2"/>
    <w:rsid w:val="00F519B4"/>
    <w:rsid w:val="00F51E40"/>
    <w:rsid w:val="00F5248B"/>
    <w:rsid w:val="00F526AC"/>
    <w:rsid w:val="00F526B1"/>
    <w:rsid w:val="00F5273A"/>
    <w:rsid w:val="00F529CB"/>
    <w:rsid w:val="00F52CE3"/>
    <w:rsid w:val="00F534A9"/>
    <w:rsid w:val="00F5363F"/>
    <w:rsid w:val="00F54487"/>
    <w:rsid w:val="00F54DCC"/>
    <w:rsid w:val="00F5532F"/>
    <w:rsid w:val="00F5542A"/>
    <w:rsid w:val="00F55451"/>
    <w:rsid w:val="00F55649"/>
    <w:rsid w:val="00F559BB"/>
    <w:rsid w:val="00F55A19"/>
    <w:rsid w:val="00F56013"/>
    <w:rsid w:val="00F5656C"/>
    <w:rsid w:val="00F56B97"/>
    <w:rsid w:val="00F56EB2"/>
    <w:rsid w:val="00F57033"/>
    <w:rsid w:val="00F57076"/>
    <w:rsid w:val="00F5711E"/>
    <w:rsid w:val="00F57346"/>
    <w:rsid w:val="00F57397"/>
    <w:rsid w:val="00F575B0"/>
    <w:rsid w:val="00F576F2"/>
    <w:rsid w:val="00F57786"/>
    <w:rsid w:val="00F57B6F"/>
    <w:rsid w:val="00F57EC6"/>
    <w:rsid w:val="00F57F63"/>
    <w:rsid w:val="00F603F5"/>
    <w:rsid w:val="00F6063C"/>
    <w:rsid w:val="00F60A48"/>
    <w:rsid w:val="00F60B28"/>
    <w:rsid w:val="00F60BDE"/>
    <w:rsid w:val="00F60D59"/>
    <w:rsid w:val="00F60EEF"/>
    <w:rsid w:val="00F60FC6"/>
    <w:rsid w:val="00F61D3E"/>
    <w:rsid w:val="00F62130"/>
    <w:rsid w:val="00F629A3"/>
    <w:rsid w:val="00F629DA"/>
    <w:rsid w:val="00F62B1D"/>
    <w:rsid w:val="00F62C49"/>
    <w:rsid w:val="00F62D78"/>
    <w:rsid w:val="00F62DBB"/>
    <w:rsid w:val="00F6307B"/>
    <w:rsid w:val="00F630AB"/>
    <w:rsid w:val="00F63BF0"/>
    <w:rsid w:val="00F64049"/>
    <w:rsid w:val="00F6431B"/>
    <w:rsid w:val="00F6463B"/>
    <w:rsid w:val="00F648EE"/>
    <w:rsid w:val="00F64B09"/>
    <w:rsid w:val="00F64BC6"/>
    <w:rsid w:val="00F64CF2"/>
    <w:rsid w:val="00F64DE5"/>
    <w:rsid w:val="00F653F6"/>
    <w:rsid w:val="00F65993"/>
    <w:rsid w:val="00F659C3"/>
    <w:rsid w:val="00F65C68"/>
    <w:rsid w:val="00F65CA8"/>
    <w:rsid w:val="00F65DD5"/>
    <w:rsid w:val="00F65E36"/>
    <w:rsid w:val="00F66090"/>
    <w:rsid w:val="00F665AE"/>
    <w:rsid w:val="00F667DF"/>
    <w:rsid w:val="00F6683C"/>
    <w:rsid w:val="00F66A81"/>
    <w:rsid w:val="00F66C70"/>
    <w:rsid w:val="00F66C97"/>
    <w:rsid w:val="00F67393"/>
    <w:rsid w:val="00F674A9"/>
    <w:rsid w:val="00F67FA5"/>
    <w:rsid w:val="00F70003"/>
    <w:rsid w:val="00F700F3"/>
    <w:rsid w:val="00F70722"/>
    <w:rsid w:val="00F70B04"/>
    <w:rsid w:val="00F70C02"/>
    <w:rsid w:val="00F70C78"/>
    <w:rsid w:val="00F71233"/>
    <w:rsid w:val="00F717EE"/>
    <w:rsid w:val="00F71C53"/>
    <w:rsid w:val="00F7243B"/>
    <w:rsid w:val="00F724EC"/>
    <w:rsid w:val="00F726E0"/>
    <w:rsid w:val="00F72F80"/>
    <w:rsid w:val="00F73192"/>
    <w:rsid w:val="00F7321C"/>
    <w:rsid w:val="00F73B63"/>
    <w:rsid w:val="00F73C2F"/>
    <w:rsid w:val="00F73E3D"/>
    <w:rsid w:val="00F7404A"/>
    <w:rsid w:val="00F74662"/>
    <w:rsid w:val="00F74F4A"/>
    <w:rsid w:val="00F74FFA"/>
    <w:rsid w:val="00F75685"/>
    <w:rsid w:val="00F75868"/>
    <w:rsid w:val="00F75D00"/>
    <w:rsid w:val="00F75D04"/>
    <w:rsid w:val="00F75D96"/>
    <w:rsid w:val="00F75F46"/>
    <w:rsid w:val="00F76A4F"/>
    <w:rsid w:val="00F76F2D"/>
    <w:rsid w:val="00F77043"/>
    <w:rsid w:val="00F775E7"/>
    <w:rsid w:val="00F77660"/>
    <w:rsid w:val="00F77999"/>
    <w:rsid w:val="00F77A26"/>
    <w:rsid w:val="00F77B9E"/>
    <w:rsid w:val="00F77CED"/>
    <w:rsid w:val="00F80457"/>
    <w:rsid w:val="00F80868"/>
    <w:rsid w:val="00F80C50"/>
    <w:rsid w:val="00F80C93"/>
    <w:rsid w:val="00F80F1C"/>
    <w:rsid w:val="00F810C7"/>
    <w:rsid w:val="00F81397"/>
    <w:rsid w:val="00F813F7"/>
    <w:rsid w:val="00F81514"/>
    <w:rsid w:val="00F81716"/>
    <w:rsid w:val="00F81789"/>
    <w:rsid w:val="00F819A9"/>
    <w:rsid w:val="00F81B34"/>
    <w:rsid w:val="00F81C84"/>
    <w:rsid w:val="00F81D76"/>
    <w:rsid w:val="00F81F9D"/>
    <w:rsid w:val="00F822AB"/>
    <w:rsid w:val="00F827CE"/>
    <w:rsid w:val="00F82979"/>
    <w:rsid w:val="00F82A3F"/>
    <w:rsid w:val="00F82D23"/>
    <w:rsid w:val="00F8313F"/>
    <w:rsid w:val="00F83586"/>
    <w:rsid w:val="00F83A2D"/>
    <w:rsid w:val="00F83CC0"/>
    <w:rsid w:val="00F8403B"/>
    <w:rsid w:val="00F841BB"/>
    <w:rsid w:val="00F84850"/>
    <w:rsid w:val="00F84BE2"/>
    <w:rsid w:val="00F84C25"/>
    <w:rsid w:val="00F84DB7"/>
    <w:rsid w:val="00F84F3D"/>
    <w:rsid w:val="00F850EF"/>
    <w:rsid w:val="00F85166"/>
    <w:rsid w:val="00F851AC"/>
    <w:rsid w:val="00F85293"/>
    <w:rsid w:val="00F85412"/>
    <w:rsid w:val="00F856CE"/>
    <w:rsid w:val="00F85B89"/>
    <w:rsid w:val="00F86087"/>
    <w:rsid w:val="00F865BC"/>
    <w:rsid w:val="00F86619"/>
    <w:rsid w:val="00F86988"/>
    <w:rsid w:val="00F86B22"/>
    <w:rsid w:val="00F86B89"/>
    <w:rsid w:val="00F86CF9"/>
    <w:rsid w:val="00F86E05"/>
    <w:rsid w:val="00F87041"/>
    <w:rsid w:val="00F873B1"/>
    <w:rsid w:val="00F874AB"/>
    <w:rsid w:val="00F8776E"/>
    <w:rsid w:val="00F87A92"/>
    <w:rsid w:val="00F87ACE"/>
    <w:rsid w:val="00F87CF9"/>
    <w:rsid w:val="00F87D22"/>
    <w:rsid w:val="00F903B6"/>
    <w:rsid w:val="00F90DC3"/>
    <w:rsid w:val="00F90E5F"/>
    <w:rsid w:val="00F90FE7"/>
    <w:rsid w:val="00F91181"/>
    <w:rsid w:val="00F9155F"/>
    <w:rsid w:val="00F9171F"/>
    <w:rsid w:val="00F92227"/>
    <w:rsid w:val="00F92368"/>
    <w:rsid w:val="00F9257E"/>
    <w:rsid w:val="00F926DB"/>
    <w:rsid w:val="00F92D52"/>
    <w:rsid w:val="00F93251"/>
    <w:rsid w:val="00F936A9"/>
    <w:rsid w:val="00F9390B"/>
    <w:rsid w:val="00F93920"/>
    <w:rsid w:val="00F93C8D"/>
    <w:rsid w:val="00F94202"/>
    <w:rsid w:val="00F9443F"/>
    <w:rsid w:val="00F94879"/>
    <w:rsid w:val="00F953DB"/>
    <w:rsid w:val="00F954E8"/>
    <w:rsid w:val="00F956EA"/>
    <w:rsid w:val="00F95986"/>
    <w:rsid w:val="00F9599C"/>
    <w:rsid w:val="00F95AF4"/>
    <w:rsid w:val="00F95CA9"/>
    <w:rsid w:val="00F96358"/>
    <w:rsid w:val="00F965A3"/>
    <w:rsid w:val="00F96AEB"/>
    <w:rsid w:val="00F96B48"/>
    <w:rsid w:val="00F96BA0"/>
    <w:rsid w:val="00F96F15"/>
    <w:rsid w:val="00F9714B"/>
    <w:rsid w:val="00F9759E"/>
    <w:rsid w:val="00F97607"/>
    <w:rsid w:val="00F97C15"/>
    <w:rsid w:val="00F97D6C"/>
    <w:rsid w:val="00F97DB1"/>
    <w:rsid w:val="00F97DD6"/>
    <w:rsid w:val="00FA0183"/>
    <w:rsid w:val="00FA034B"/>
    <w:rsid w:val="00FA03DA"/>
    <w:rsid w:val="00FA0A49"/>
    <w:rsid w:val="00FA0A60"/>
    <w:rsid w:val="00FA1247"/>
    <w:rsid w:val="00FA1274"/>
    <w:rsid w:val="00FA16E4"/>
    <w:rsid w:val="00FA171E"/>
    <w:rsid w:val="00FA1B88"/>
    <w:rsid w:val="00FA1B97"/>
    <w:rsid w:val="00FA1BE7"/>
    <w:rsid w:val="00FA1E7E"/>
    <w:rsid w:val="00FA2124"/>
    <w:rsid w:val="00FA2559"/>
    <w:rsid w:val="00FA258B"/>
    <w:rsid w:val="00FA264F"/>
    <w:rsid w:val="00FA27A7"/>
    <w:rsid w:val="00FA27E6"/>
    <w:rsid w:val="00FA2A1F"/>
    <w:rsid w:val="00FA2F69"/>
    <w:rsid w:val="00FA30DF"/>
    <w:rsid w:val="00FA361D"/>
    <w:rsid w:val="00FA3623"/>
    <w:rsid w:val="00FA3756"/>
    <w:rsid w:val="00FA400D"/>
    <w:rsid w:val="00FA4227"/>
    <w:rsid w:val="00FA482F"/>
    <w:rsid w:val="00FA4F7D"/>
    <w:rsid w:val="00FA4FEF"/>
    <w:rsid w:val="00FA5016"/>
    <w:rsid w:val="00FA5355"/>
    <w:rsid w:val="00FA54B7"/>
    <w:rsid w:val="00FA55D0"/>
    <w:rsid w:val="00FA596E"/>
    <w:rsid w:val="00FA5EA2"/>
    <w:rsid w:val="00FA61FF"/>
    <w:rsid w:val="00FA637F"/>
    <w:rsid w:val="00FA68C8"/>
    <w:rsid w:val="00FA690F"/>
    <w:rsid w:val="00FA6922"/>
    <w:rsid w:val="00FA69BD"/>
    <w:rsid w:val="00FA7580"/>
    <w:rsid w:val="00FA7915"/>
    <w:rsid w:val="00FA7B0C"/>
    <w:rsid w:val="00FB0660"/>
    <w:rsid w:val="00FB0750"/>
    <w:rsid w:val="00FB1197"/>
    <w:rsid w:val="00FB1204"/>
    <w:rsid w:val="00FB131C"/>
    <w:rsid w:val="00FB16E2"/>
    <w:rsid w:val="00FB1F5E"/>
    <w:rsid w:val="00FB2491"/>
    <w:rsid w:val="00FB286D"/>
    <w:rsid w:val="00FB28C2"/>
    <w:rsid w:val="00FB2EC4"/>
    <w:rsid w:val="00FB2FBA"/>
    <w:rsid w:val="00FB3823"/>
    <w:rsid w:val="00FB3853"/>
    <w:rsid w:val="00FB38BA"/>
    <w:rsid w:val="00FB3E3D"/>
    <w:rsid w:val="00FB40E4"/>
    <w:rsid w:val="00FB4161"/>
    <w:rsid w:val="00FB419A"/>
    <w:rsid w:val="00FB41CD"/>
    <w:rsid w:val="00FB48BD"/>
    <w:rsid w:val="00FB4D7D"/>
    <w:rsid w:val="00FB59E6"/>
    <w:rsid w:val="00FB5B86"/>
    <w:rsid w:val="00FB5C64"/>
    <w:rsid w:val="00FB640F"/>
    <w:rsid w:val="00FB6A98"/>
    <w:rsid w:val="00FB6AB1"/>
    <w:rsid w:val="00FB6C4F"/>
    <w:rsid w:val="00FB6FD0"/>
    <w:rsid w:val="00FB702C"/>
    <w:rsid w:val="00FB71CD"/>
    <w:rsid w:val="00FB7249"/>
    <w:rsid w:val="00FB76B9"/>
    <w:rsid w:val="00FB7AA8"/>
    <w:rsid w:val="00FC053F"/>
    <w:rsid w:val="00FC0857"/>
    <w:rsid w:val="00FC1542"/>
    <w:rsid w:val="00FC15BB"/>
    <w:rsid w:val="00FC1BD6"/>
    <w:rsid w:val="00FC20B0"/>
    <w:rsid w:val="00FC2297"/>
    <w:rsid w:val="00FC2439"/>
    <w:rsid w:val="00FC2763"/>
    <w:rsid w:val="00FC36EF"/>
    <w:rsid w:val="00FC3A8F"/>
    <w:rsid w:val="00FC3C66"/>
    <w:rsid w:val="00FC5347"/>
    <w:rsid w:val="00FC55C2"/>
    <w:rsid w:val="00FC6182"/>
    <w:rsid w:val="00FC64EB"/>
    <w:rsid w:val="00FC64F9"/>
    <w:rsid w:val="00FC6C55"/>
    <w:rsid w:val="00FC6CDA"/>
    <w:rsid w:val="00FC74CB"/>
    <w:rsid w:val="00FC7818"/>
    <w:rsid w:val="00FC7B8F"/>
    <w:rsid w:val="00FC7F34"/>
    <w:rsid w:val="00FD01E5"/>
    <w:rsid w:val="00FD0349"/>
    <w:rsid w:val="00FD0648"/>
    <w:rsid w:val="00FD0DF3"/>
    <w:rsid w:val="00FD0F9D"/>
    <w:rsid w:val="00FD196C"/>
    <w:rsid w:val="00FD1A14"/>
    <w:rsid w:val="00FD1C1A"/>
    <w:rsid w:val="00FD1E8A"/>
    <w:rsid w:val="00FD1FD8"/>
    <w:rsid w:val="00FD209B"/>
    <w:rsid w:val="00FD216D"/>
    <w:rsid w:val="00FD21F2"/>
    <w:rsid w:val="00FD23A9"/>
    <w:rsid w:val="00FD23EA"/>
    <w:rsid w:val="00FD2772"/>
    <w:rsid w:val="00FD2D79"/>
    <w:rsid w:val="00FD3267"/>
    <w:rsid w:val="00FD3320"/>
    <w:rsid w:val="00FD341A"/>
    <w:rsid w:val="00FD3783"/>
    <w:rsid w:val="00FD3866"/>
    <w:rsid w:val="00FD3B67"/>
    <w:rsid w:val="00FD3DB4"/>
    <w:rsid w:val="00FD3EF1"/>
    <w:rsid w:val="00FD3F2D"/>
    <w:rsid w:val="00FD45EE"/>
    <w:rsid w:val="00FD4B06"/>
    <w:rsid w:val="00FD4C65"/>
    <w:rsid w:val="00FD5001"/>
    <w:rsid w:val="00FD5241"/>
    <w:rsid w:val="00FD5719"/>
    <w:rsid w:val="00FD59E5"/>
    <w:rsid w:val="00FD5DA3"/>
    <w:rsid w:val="00FD5F38"/>
    <w:rsid w:val="00FD6128"/>
    <w:rsid w:val="00FD613C"/>
    <w:rsid w:val="00FD6284"/>
    <w:rsid w:val="00FD67F8"/>
    <w:rsid w:val="00FD6820"/>
    <w:rsid w:val="00FD69B2"/>
    <w:rsid w:val="00FD69F6"/>
    <w:rsid w:val="00FD6BFF"/>
    <w:rsid w:val="00FD6C46"/>
    <w:rsid w:val="00FD6FFD"/>
    <w:rsid w:val="00FD7D65"/>
    <w:rsid w:val="00FE0A15"/>
    <w:rsid w:val="00FE0CA8"/>
    <w:rsid w:val="00FE0E20"/>
    <w:rsid w:val="00FE0FE7"/>
    <w:rsid w:val="00FE0FEC"/>
    <w:rsid w:val="00FE287B"/>
    <w:rsid w:val="00FE2BD2"/>
    <w:rsid w:val="00FE336B"/>
    <w:rsid w:val="00FE381D"/>
    <w:rsid w:val="00FE3B0C"/>
    <w:rsid w:val="00FE3C15"/>
    <w:rsid w:val="00FE4C4E"/>
    <w:rsid w:val="00FE4F43"/>
    <w:rsid w:val="00FE5885"/>
    <w:rsid w:val="00FE5A4A"/>
    <w:rsid w:val="00FE6071"/>
    <w:rsid w:val="00FE6093"/>
    <w:rsid w:val="00FE60F0"/>
    <w:rsid w:val="00FE6420"/>
    <w:rsid w:val="00FE65CE"/>
    <w:rsid w:val="00FE66A0"/>
    <w:rsid w:val="00FE68B3"/>
    <w:rsid w:val="00FE6D97"/>
    <w:rsid w:val="00FE6E35"/>
    <w:rsid w:val="00FE6FAD"/>
    <w:rsid w:val="00FE72A4"/>
    <w:rsid w:val="00FE754B"/>
    <w:rsid w:val="00FE75E4"/>
    <w:rsid w:val="00FE78C1"/>
    <w:rsid w:val="00FE79DB"/>
    <w:rsid w:val="00FE7FFB"/>
    <w:rsid w:val="00FF06C8"/>
    <w:rsid w:val="00FF0FD0"/>
    <w:rsid w:val="00FF14AF"/>
    <w:rsid w:val="00FF16B4"/>
    <w:rsid w:val="00FF236B"/>
    <w:rsid w:val="00FF2846"/>
    <w:rsid w:val="00FF29B4"/>
    <w:rsid w:val="00FF2C3F"/>
    <w:rsid w:val="00FF2DAC"/>
    <w:rsid w:val="00FF2E89"/>
    <w:rsid w:val="00FF2EBE"/>
    <w:rsid w:val="00FF2FA5"/>
    <w:rsid w:val="00FF307D"/>
    <w:rsid w:val="00FF308E"/>
    <w:rsid w:val="00FF34AF"/>
    <w:rsid w:val="00FF3844"/>
    <w:rsid w:val="00FF3D01"/>
    <w:rsid w:val="00FF4B57"/>
    <w:rsid w:val="00FF5289"/>
    <w:rsid w:val="00FF6230"/>
    <w:rsid w:val="00FF69AD"/>
    <w:rsid w:val="00FF6A59"/>
    <w:rsid w:val="00FF6AD2"/>
    <w:rsid w:val="00FF6BA8"/>
    <w:rsid w:val="00FF6E91"/>
    <w:rsid w:val="00FF7B0A"/>
    <w:rsid w:val="00FF7F54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1196539-5CE1-4BEB-870E-B89AD623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82"/>
  </w:style>
  <w:style w:type="paragraph" w:styleId="Heading1">
    <w:name w:val="heading 1"/>
    <w:basedOn w:val="Normal"/>
    <w:next w:val="Normal"/>
    <w:link w:val="Heading1Char"/>
    <w:qFormat/>
    <w:rsid w:val="007021AE"/>
    <w:pPr>
      <w:keepNext/>
      <w:numPr>
        <w:numId w:val="12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21AE"/>
    <w:pPr>
      <w:keepNext/>
      <w:numPr>
        <w:ilvl w:val="2"/>
        <w:numId w:val="12"/>
      </w:numPr>
      <w:spacing w:before="100" w:beforeAutospacing="1" w:after="100" w:afterAutospacing="1" w:line="240" w:lineRule="auto"/>
      <w:ind w:right="340"/>
      <w:outlineLvl w:val="2"/>
    </w:pPr>
    <w:rPr>
      <w:rFonts w:ascii="Times New Roman" w:eastAsia="Times New Roman" w:hAnsi="Times New Roman" w:cs="Times New Roman"/>
      <w:i/>
    </w:rPr>
  </w:style>
  <w:style w:type="paragraph" w:styleId="Heading4">
    <w:name w:val="heading 4"/>
    <w:basedOn w:val="Normal"/>
    <w:next w:val="Normal"/>
    <w:link w:val="Heading4Char"/>
    <w:qFormat/>
    <w:rsid w:val="007021AE"/>
    <w:pPr>
      <w:keepNext/>
      <w:numPr>
        <w:ilvl w:val="3"/>
        <w:numId w:val="12"/>
      </w:numPr>
      <w:spacing w:before="100" w:beforeAutospacing="1" w:after="100" w:afterAutospacing="1" w:line="240" w:lineRule="auto"/>
      <w:ind w:left="1006"/>
      <w:outlineLvl w:val="3"/>
    </w:pPr>
    <w:rPr>
      <w:rFonts w:ascii="Times New Roman" w:eastAsia="Times New Roman" w:hAnsi="Times New Roman" w:cs="Times New Roman"/>
      <w:i/>
    </w:rPr>
  </w:style>
  <w:style w:type="paragraph" w:styleId="Heading5">
    <w:name w:val="heading 5"/>
    <w:basedOn w:val="Normal"/>
    <w:next w:val="Normal"/>
    <w:link w:val="Heading5Char"/>
    <w:qFormat/>
    <w:rsid w:val="007021AE"/>
    <w:pPr>
      <w:keepNext/>
      <w:numPr>
        <w:ilvl w:val="4"/>
        <w:numId w:val="12"/>
      </w:numPr>
      <w:spacing w:before="100" w:beforeAutospacing="1" w:after="100" w:afterAutospacing="1" w:line="240" w:lineRule="auto"/>
      <w:ind w:left="1008"/>
      <w:jc w:val="center"/>
      <w:outlineLvl w:val="4"/>
    </w:pPr>
    <w:rPr>
      <w:rFonts w:ascii="SwissCyr" w:eastAsia="Times New Roman" w:hAnsi="SwissCyr" w:cs="Times New Roman"/>
      <w:b/>
      <w:sz w:val="18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7021AE"/>
    <w:pPr>
      <w:keepNext/>
      <w:numPr>
        <w:ilvl w:val="5"/>
        <w:numId w:val="12"/>
      </w:numPr>
      <w:spacing w:before="100" w:beforeAutospacing="1" w:after="100" w:afterAutospacing="1" w:line="240" w:lineRule="auto"/>
      <w:jc w:val="center"/>
      <w:outlineLvl w:val="5"/>
    </w:pPr>
    <w:rPr>
      <w:rFonts w:ascii="SwissCyr" w:eastAsia="Times New Roman" w:hAnsi="SwissCyr" w:cs="Times New Roman"/>
      <w:b/>
      <w:sz w:val="18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7021AE"/>
    <w:pPr>
      <w:keepNext/>
      <w:numPr>
        <w:ilvl w:val="6"/>
        <w:numId w:val="12"/>
      </w:numPr>
      <w:spacing w:before="100" w:beforeAutospacing="1" w:after="100" w:afterAutospacing="1" w:line="240" w:lineRule="auto"/>
      <w:jc w:val="right"/>
      <w:outlineLvl w:val="6"/>
    </w:pPr>
    <w:rPr>
      <w:rFonts w:ascii="Arial" w:eastAsia="Times New Roman" w:hAnsi="Arial" w:cs="Times New Roman"/>
      <w:b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7021AE"/>
    <w:pPr>
      <w:keepNext/>
      <w:numPr>
        <w:ilvl w:val="7"/>
        <w:numId w:val="12"/>
      </w:numPr>
      <w:spacing w:before="100" w:beforeAutospacing="1" w:after="100" w:afterAutospacing="1" w:line="240" w:lineRule="auto"/>
      <w:jc w:val="center"/>
      <w:outlineLvl w:val="7"/>
    </w:pPr>
    <w:rPr>
      <w:rFonts w:ascii="Arial" w:eastAsia="Times New Roman" w:hAnsi="Arial" w:cs="Times New Roman"/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7021AE"/>
    <w:pPr>
      <w:keepNext/>
      <w:numPr>
        <w:ilvl w:val="8"/>
        <w:numId w:val="12"/>
      </w:numPr>
      <w:spacing w:before="100" w:beforeAutospacing="1" w:after="100" w:afterAutospacing="1" w:line="240" w:lineRule="auto"/>
      <w:jc w:val="center"/>
      <w:outlineLvl w:val="8"/>
    </w:pPr>
    <w:rPr>
      <w:rFonts w:ascii="Arial" w:eastAsia="Times New Roman" w:hAnsi="Arial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712A2"/>
    <w:rPr>
      <w:b/>
      <w:bCs/>
    </w:rPr>
  </w:style>
  <w:style w:type="paragraph" w:styleId="NormalWeb">
    <w:name w:val="Normal (Web)"/>
    <w:basedOn w:val="Normal"/>
    <w:uiPriority w:val="99"/>
    <w:unhideWhenUsed/>
    <w:rsid w:val="00E6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rsid w:val="00A5043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A5043F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36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4FD"/>
  </w:style>
  <w:style w:type="paragraph" w:styleId="Footer">
    <w:name w:val="footer"/>
    <w:basedOn w:val="Normal"/>
    <w:link w:val="FooterChar"/>
    <w:uiPriority w:val="99"/>
    <w:unhideWhenUsed/>
    <w:rsid w:val="00357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4FD"/>
  </w:style>
  <w:style w:type="table" w:styleId="TableGrid">
    <w:name w:val="Table Grid"/>
    <w:basedOn w:val="TableNormal"/>
    <w:uiPriority w:val="39"/>
    <w:rsid w:val="00DC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2C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6D3A7E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7021AE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021AE"/>
    <w:rPr>
      <w:rFonts w:ascii="Times New Roman" w:eastAsia="Times New Roman" w:hAnsi="Times New Roman" w:cs="Times New Roman"/>
      <w:i/>
    </w:rPr>
  </w:style>
  <w:style w:type="character" w:customStyle="1" w:styleId="Heading4Char">
    <w:name w:val="Heading 4 Char"/>
    <w:basedOn w:val="DefaultParagraphFont"/>
    <w:link w:val="Heading4"/>
    <w:rsid w:val="007021AE"/>
    <w:rPr>
      <w:rFonts w:ascii="Times New Roman" w:eastAsia="Times New Roman" w:hAnsi="Times New Roman" w:cs="Times New Roman"/>
      <w:i/>
    </w:rPr>
  </w:style>
  <w:style w:type="character" w:customStyle="1" w:styleId="Heading5Char">
    <w:name w:val="Heading 5 Char"/>
    <w:basedOn w:val="DefaultParagraphFont"/>
    <w:link w:val="Heading5"/>
    <w:rsid w:val="007021AE"/>
    <w:rPr>
      <w:rFonts w:ascii="SwissCyr" w:eastAsia="Times New Roman" w:hAnsi="SwissCyr" w:cs="Times New Roman"/>
      <w:b/>
      <w:sz w:val="1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021AE"/>
    <w:rPr>
      <w:rFonts w:ascii="SwissCyr" w:eastAsia="Times New Roman" w:hAnsi="SwissCyr" w:cs="Times New Roman"/>
      <w:b/>
      <w:sz w:val="1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7021AE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7021AE"/>
    <w:rPr>
      <w:rFonts w:ascii="Arial" w:eastAsia="Times New Roman" w:hAnsi="Arial" w:cs="Times New Roman"/>
      <w:b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7021AE"/>
    <w:rPr>
      <w:rFonts w:ascii="Arial" w:eastAsia="Times New Roman" w:hAnsi="Arial" w:cs="Times New Roman"/>
      <w:b/>
      <w:sz w:val="1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C1F0E"/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33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7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ssi.bg/fizicheski-lica/po-bg-zakonodatelstvo/vremenna-nerabotosposobno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</TotalTime>
  <Pages>1</Pages>
  <Words>7544</Words>
  <Characters>43004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Radeva</dc:creator>
  <cp:keywords/>
  <dc:description/>
  <cp:lastModifiedBy>Antoaneta Radeva</cp:lastModifiedBy>
  <cp:revision>302</cp:revision>
  <dcterms:created xsi:type="dcterms:W3CDTF">2021-12-06T03:44:00Z</dcterms:created>
  <dcterms:modified xsi:type="dcterms:W3CDTF">2024-12-14T23:08:00Z</dcterms:modified>
</cp:coreProperties>
</file>